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F3F1" w14:textId="6A2F1B56" w:rsidR="008B066E" w:rsidRPr="004A35D0" w:rsidRDefault="008B066E" w:rsidP="008B066E">
      <w:pPr>
        <w:pStyle w:val="CRCoverPage"/>
        <w:tabs>
          <w:tab w:val="right" w:pos="9639"/>
          <w:tab w:val="right" w:pos="13323"/>
        </w:tabs>
        <w:spacing w:after="0"/>
        <w:rPr>
          <w:rFonts w:cs="Arial"/>
          <w:b/>
          <w:sz w:val="24"/>
          <w:szCs w:val="24"/>
        </w:rPr>
      </w:pPr>
      <w:r w:rsidRPr="004A35D0">
        <w:rPr>
          <w:rFonts w:cs="Arial"/>
          <w:b/>
          <w:sz w:val="24"/>
          <w:szCs w:val="24"/>
        </w:rPr>
        <w:t>3GPP TSG-RAN WG3 #1</w:t>
      </w:r>
      <w:r>
        <w:rPr>
          <w:rFonts w:cs="Arial"/>
          <w:b/>
          <w:sz w:val="24"/>
          <w:szCs w:val="24"/>
        </w:rPr>
        <w:t>1</w:t>
      </w:r>
      <w:r w:rsidR="00E56CC5">
        <w:rPr>
          <w:rFonts w:cs="Arial"/>
          <w:b/>
          <w:sz w:val="24"/>
          <w:szCs w:val="24"/>
        </w:rPr>
        <w:t>4</w:t>
      </w:r>
      <w:r w:rsidR="00D35842">
        <w:rPr>
          <w:rFonts w:cs="Arial"/>
          <w:b/>
          <w:sz w:val="24"/>
          <w:szCs w:val="24"/>
        </w:rPr>
        <w:t>bis</w:t>
      </w:r>
      <w:r w:rsidRPr="004A35D0">
        <w:rPr>
          <w:rFonts w:cs="Arial"/>
          <w:b/>
          <w:sz w:val="24"/>
          <w:szCs w:val="24"/>
        </w:rPr>
        <w:t>-</w:t>
      </w:r>
      <w:r>
        <w:rPr>
          <w:rFonts w:cs="Arial"/>
          <w:b/>
          <w:sz w:val="24"/>
          <w:szCs w:val="24"/>
        </w:rPr>
        <w:t>e</w:t>
      </w:r>
      <w:r w:rsidRPr="004A35D0">
        <w:rPr>
          <w:rFonts w:cs="Arial"/>
          <w:b/>
          <w:sz w:val="24"/>
          <w:szCs w:val="24"/>
        </w:rPr>
        <w:tab/>
      </w:r>
      <w:r w:rsidRPr="0019417C">
        <w:rPr>
          <w:rFonts w:cs="Arial"/>
          <w:b/>
          <w:sz w:val="24"/>
          <w:szCs w:val="24"/>
        </w:rPr>
        <w:t>R3-</w:t>
      </w:r>
      <w:r w:rsidR="001A4FC5">
        <w:rPr>
          <w:rFonts w:cs="Arial"/>
          <w:b/>
          <w:sz w:val="24"/>
          <w:szCs w:val="24"/>
        </w:rPr>
        <w:t>220861</w:t>
      </w:r>
    </w:p>
    <w:p w14:paraId="32EC3181" w14:textId="095E94D6" w:rsidR="008B066E" w:rsidRDefault="00D35842" w:rsidP="008B066E">
      <w:pPr>
        <w:pStyle w:val="CRCoverPage"/>
        <w:tabs>
          <w:tab w:val="right" w:pos="9639"/>
          <w:tab w:val="right" w:pos="13323"/>
        </w:tabs>
        <w:spacing w:after="0"/>
        <w:rPr>
          <w:rFonts w:cs="Arial"/>
          <w:b/>
          <w:sz w:val="24"/>
          <w:szCs w:val="24"/>
        </w:rPr>
      </w:pPr>
      <w:r>
        <w:rPr>
          <w:rFonts w:cs="Arial"/>
          <w:b/>
          <w:sz w:val="24"/>
          <w:szCs w:val="24"/>
        </w:rPr>
        <w:t>Jan</w:t>
      </w:r>
      <w:r w:rsidR="008B066E">
        <w:rPr>
          <w:rFonts w:cs="Arial"/>
          <w:b/>
          <w:sz w:val="24"/>
          <w:szCs w:val="24"/>
        </w:rPr>
        <w:t xml:space="preserve"> </w:t>
      </w:r>
      <w:r w:rsidR="00723790">
        <w:rPr>
          <w:rFonts w:cs="Arial"/>
          <w:b/>
          <w:sz w:val="24"/>
          <w:szCs w:val="24"/>
        </w:rPr>
        <w:t>1</w:t>
      </w:r>
      <w:r>
        <w:rPr>
          <w:rFonts w:cs="Arial"/>
          <w:b/>
          <w:sz w:val="24"/>
          <w:szCs w:val="24"/>
        </w:rPr>
        <w:t>7</w:t>
      </w:r>
      <w:r>
        <w:rPr>
          <w:rFonts w:cs="Arial"/>
          <w:b/>
          <w:sz w:val="24"/>
          <w:szCs w:val="24"/>
          <w:vertAlign w:val="superscript"/>
        </w:rPr>
        <w:t>th</w:t>
      </w:r>
      <w:r w:rsidR="008B066E">
        <w:rPr>
          <w:rFonts w:cs="Arial"/>
          <w:b/>
          <w:sz w:val="24"/>
          <w:szCs w:val="24"/>
        </w:rPr>
        <w:t xml:space="preserve"> – </w:t>
      </w:r>
      <w:r>
        <w:rPr>
          <w:rFonts w:cs="Arial"/>
          <w:b/>
          <w:sz w:val="24"/>
          <w:szCs w:val="24"/>
        </w:rPr>
        <w:t>Jan</w:t>
      </w:r>
      <w:r w:rsidR="00622BD0">
        <w:rPr>
          <w:rFonts w:asciiTheme="minorEastAsia" w:eastAsiaTheme="minorEastAsia" w:hAnsiTheme="minorEastAsia" w:cs="Arial"/>
          <w:b/>
          <w:sz w:val="24"/>
          <w:szCs w:val="24"/>
          <w:lang w:eastAsia="zh-CN"/>
        </w:rPr>
        <w:t xml:space="preserve"> </w:t>
      </w:r>
      <w:r>
        <w:rPr>
          <w:rFonts w:cs="Arial"/>
          <w:b/>
          <w:sz w:val="24"/>
          <w:szCs w:val="24"/>
        </w:rPr>
        <w:t>26</w:t>
      </w:r>
      <w:r w:rsidR="00F10F25">
        <w:rPr>
          <w:rFonts w:cs="Arial"/>
          <w:b/>
          <w:sz w:val="24"/>
          <w:szCs w:val="24"/>
          <w:vertAlign w:val="superscript"/>
        </w:rPr>
        <w:t>th</w:t>
      </w:r>
      <w:r w:rsidR="008B066E">
        <w:rPr>
          <w:rFonts w:cs="Arial"/>
          <w:b/>
          <w:sz w:val="24"/>
          <w:szCs w:val="24"/>
        </w:rPr>
        <w:t>,</w:t>
      </w:r>
      <w:r w:rsidR="008B066E" w:rsidRPr="004A35D0">
        <w:rPr>
          <w:rFonts w:cs="Arial"/>
          <w:b/>
          <w:sz w:val="24"/>
          <w:szCs w:val="24"/>
        </w:rPr>
        <w:t xml:space="preserve"> 202</w:t>
      </w:r>
      <w:r>
        <w:rPr>
          <w:rFonts w:cs="Arial"/>
          <w:b/>
          <w:sz w:val="24"/>
          <w:szCs w:val="24"/>
        </w:rPr>
        <w:t>2</w:t>
      </w:r>
      <w:r w:rsidR="008B066E">
        <w:rPr>
          <w:rFonts w:cs="Arial"/>
          <w:b/>
          <w:sz w:val="24"/>
          <w:szCs w:val="24"/>
        </w:rPr>
        <w:t xml:space="preserve"> e</w:t>
      </w:r>
      <w:r w:rsidR="008B066E" w:rsidRPr="00FD07BB">
        <w:rPr>
          <w:rFonts w:cs="Arial"/>
          <w:b/>
          <w:sz w:val="24"/>
          <w:szCs w:val="24"/>
        </w:rPr>
        <w:t>-Meeting</w:t>
      </w:r>
    </w:p>
    <w:p w14:paraId="78A192E5" w14:textId="77777777" w:rsidR="008B066E" w:rsidRPr="00D35842" w:rsidRDefault="008B066E" w:rsidP="008B066E">
      <w:pPr>
        <w:pStyle w:val="CRCoverPage"/>
        <w:tabs>
          <w:tab w:val="right" w:pos="9639"/>
          <w:tab w:val="right" w:pos="13323"/>
        </w:tabs>
        <w:spacing w:after="0"/>
        <w:rPr>
          <w:rFonts w:cs="Arial"/>
          <w:b/>
          <w:sz w:val="24"/>
          <w:szCs w:val="24"/>
        </w:rPr>
      </w:pPr>
    </w:p>
    <w:p w14:paraId="0C3331B4" w14:textId="4B4D9A67" w:rsidR="008B066E" w:rsidRPr="008B066E" w:rsidRDefault="008B066E" w:rsidP="008B066E">
      <w:pPr>
        <w:ind w:left="1985" w:hanging="1985"/>
        <w:rPr>
          <w:rFonts w:cs="Arial"/>
          <w:b/>
          <w:bCs/>
          <w:sz w:val="24"/>
          <w:lang w:eastAsia="zh-CN"/>
        </w:rPr>
      </w:pPr>
      <w:r w:rsidRPr="00727D3A">
        <w:rPr>
          <w:rFonts w:cs="Arial"/>
          <w:b/>
          <w:bCs/>
          <w:sz w:val="24"/>
        </w:rPr>
        <w:t>Title:</w:t>
      </w:r>
      <w:r w:rsidRPr="00727D3A">
        <w:rPr>
          <w:rFonts w:cs="Arial"/>
          <w:b/>
          <w:bCs/>
          <w:sz w:val="24"/>
        </w:rPr>
        <w:tab/>
      </w:r>
      <w:r w:rsidR="002B425D" w:rsidRPr="002B425D">
        <w:rPr>
          <w:rFonts w:cs="Arial"/>
          <w:sz w:val="24"/>
        </w:rPr>
        <w:t xml:space="preserve">Discussion on Extended DRX enhancements for </w:t>
      </w:r>
      <w:proofErr w:type="spellStart"/>
      <w:r w:rsidR="002B425D" w:rsidRPr="002B425D">
        <w:rPr>
          <w:rFonts w:cs="Arial"/>
          <w:sz w:val="24"/>
        </w:rPr>
        <w:t>RedCap</w:t>
      </w:r>
      <w:proofErr w:type="spellEnd"/>
      <w:r w:rsidR="002B425D" w:rsidRPr="002B425D">
        <w:rPr>
          <w:rFonts w:cs="Arial"/>
          <w:sz w:val="24"/>
        </w:rPr>
        <w:t xml:space="preserve"> UEs</w:t>
      </w:r>
    </w:p>
    <w:p w14:paraId="5DC5EC40" w14:textId="20B055B6" w:rsidR="00CD4C7B"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8B066E">
        <w:rPr>
          <w:rFonts w:cs="Arial" w:hint="eastAsia"/>
          <w:sz w:val="24"/>
          <w:lang w:eastAsia="zh-CN"/>
        </w:rPr>
        <w:t>CMCC</w:t>
      </w:r>
    </w:p>
    <w:p w14:paraId="27D4EE60" w14:textId="5F03EB72" w:rsidR="008B066E" w:rsidRPr="008B066E" w:rsidRDefault="008B066E" w:rsidP="008B066E">
      <w:pPr>
        <w:tabs>
          <w:tab w:val="left" w:pos="1985"/>
        </w:tabs>
        <w:rPr>
          <w:rFonts w:eastAsia="宋体"/>
          <w:sz w:val="24"/>
          <w:lang w:val="en-US" w:eastAsia="zh-CN"/>
        </w:rPr>
      </w:pPr>
      <w:r w:rsidRPr="007D3E81">
        <w:rPr>
          <w:b/>
          <w:sz w:val="24"/>
        </w:rPr>
        <w:t>Agenda item:</w:t>
      </w:r>
      <w:r w:rsidRPr="007D3E81">
        <w:rPr>
          <w:sz w:val="24"/>
        </w:rPr>
        <w:tab/>
      </w:r>
      <w:r w:rsidR="002B425D">
        <w:rPr>
          <w:sz w:val="24"/>
          <w:lang w:eastAsia="zh-CN"/>
        </w:rPr>
        <w:t>11</w:t>
      </w:r>
      <w:r w:rsidR="004328F5">
        <w:rPr>
          <w:rFonts w:hint="eastAsia"/>
          <w:sz w:val="24"/>
          <w:lang w:eastAsia="zh-CN"/>
        </w:rPr>
        <w:t>.</w:t>
      </w:r>
      <w:r w:rsidR="008A16D7">
        <w:rPr>
          <w:sz w:val="24"/>
          <w:lang w:eastAsia="zh-CN"/>
        </w:rPr>
        <w:t>3</w:t>
      </w:r>
    </w:p>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r>
      <w:r w:rsidRPr="008B066E">
        <w:rPr>
          <w:rFonts w:cs="Arial"/>
          <w:sz w:val="24"/>
        </w:rPr>
        <w:t>Discussion</w:t>
      </w:r>
    </w:p>
    <w:p w14:paraId="5D852846" w14:textId="66F80745" w:rsidR="00AD34D0" w:rsidRDefault="0056573F" w:rsidP="00CD0CB2">
      <w:pPr>
        <w:pStyle w:val="1"/>
        <w:spacing w:before="0" w:after="60"/>
        <w:ind w:left="431" w:hanging="431"/>
      </w:pPr>
      <w:r w:rsidRPr="00727D3A">
        <w:t>Introduction</w:t>
      </w:r>
    </w:p>
    <w:p w14:paraId="667A3952" w14:textId="6E14CCE0" w:rsidR="00746A04" w:rsidRDefault="000C74C1" w:rsidP="00D509FB">
      <w:pPr>
        <w:spacing w:before="60" w:after="6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During the last meeting</w:t>
      </w:r>
      <w:r w:rsidR="00AC3629" w:rsidRPr="00CD0CB2">
        <w:rPr>
          <w:rFonts w:ascii="Times New Roman" w:eastAsiaTheme="minorEastAsia" w:hAnsi="Times New Roman"/>
          <w:sz w:val="21"/>
          <w:szCs w:val="28"/>
          <w:lang w:eastAsia="zh-CN"/>
        </w:rPr>
        <w:t>,</w:t>
      </w:r>
      <w:r w:rsidR="00EA4AA4" w:rsidRPr="00407FA9">
        <w:rPr>
          <w:rFonts w:ascii="Times New Roman" w:hAnsi="Times New Roman"/>
          <w:color w:val="000000" w:themeColor="text1"/>
          <w:szCs w:val="21"/>
        </w:rPr>
        <w:t xml:space="preserve"> </w:t>
      </w:r>
      <w:r w:rsidR="00746A04">
        <w:rPr>
          <w:rFonts w:ascii="Times New Roman" w:eastAsiaTheme="minorEastAsia" w:hAnsi="Times New Roman"/>
          <w:sz w:val="21"/>
          <w:szCs w:val="28"/>
          <w:lang w:eastAsia="zh-CN"/>
        </w:rPr>
        <w:t xml:space="preserve">following proposals of extended DRX enhancements for </w:t>
      </w:r>
      <w:proofErr w:type="spellStart"/>
      <w:r w:rsidR="00746A04">
        <w:rPr>
          <w:rFonts w:ascii="Times New Roman" w:eastAsiaTheme="minorEastAsia" w:hAnsi="Times New Roman"/>
          <w:sz w:val="21"/>
          <w:szCs w:val="28"/>
          <w:lang w:eastAsia="zh-CN"/>
        </w:rPr>
        <w:t>RedCap</w:t>
      </w:r>
      <w:proofErr w:type="spellEnd"/>
      <w:r w:rsidR="00746A04">
        <w:rPr>
          <w:rFonts w:ascii="Times New Roman" w:eastAsiaTheme="minorEastAsia" w:hAnsi="Times New Roman"/>
          <w:sz w:val="21"/>
          <w:szCs w:val="28"/>
          <w:lang w:eastAsia="zh-CN"/>
        </w:rPr>
        <w:t xml:space="preserve"> UEs are </w:t>
      </w:r>
      <w:r w:rsidR="00277974">
        <w:rPr>
          <w:rFonts w:ascii="Times New Roman" w:eastAsiaTheme="minorEastAsia" w:hAnsi="Times New Roman"/>
          <w:sz w:val="21"/>
          <w:szCs w:val="28"/>
          <w:lang w:eastAsia="zh-CN"/>
        </w:rPr>
        <w:t>listed below</w:t>
      </w:r>
      <w:r w:rsidR="00746A04">
        <w:rPr>
          <w:rFonts w:ascii="Times New Roman" w:eastAsiaTheme="minorEastAsia" w:hAnsi="Times New Roman"/>
          <w:sz w:val="21"/>
          <w:szCs w:val="28"/>
          <w:lang w:eastAsia="zh-CN"/>
        </w:rPr>
        <w:t>.</w:t>
      </w:r>
    </w:p>
    <w:p w14:paraId="2A89313E" w14:textId="77777777" w:rsidR="00D509FB" w:rsidRPr="00D509FB" w:rsidRDefault="00D509FB" w:rsidP="00D509FB">
      <w:pPr>
        <w:spacing w:after="0"/>
        <w:rPr>
          <w:rFonts w:ascii="Times New Roman" w:hAnsi="Times New Roman"/>
          <w:b/>
          <w:i/>
          <w:iCs/>
          <w:color w:val="008000"/>
          <w:szCs w:val="28"/>
        </w:rPr>
      </w:pPr>
      <w:r w:rsidRPr="00D509FB">
        <w:rPr>
          <w:rFonts w:ascii="Times New Roman" w:hAnsi="Times New Roman"/>
          <w:b/>
          <w:i/>
          <w:iCs/>
          <w:color w:val="008000"/>
          <w:szCs w:val="28"/>
        </w:rPr>
        <w:t xml:space="preserve">Agree to introduce Paging </w:t>
      </w:r>
      <w:proofErr w:type="spellStart"/>
      <w:r w:rsidRPr="00D509FB">
        <w:rPr>
          <w:rFonts w:ascii="Times New Roman" w:hAnsi="Times New Roman"/>
          <w:b/>
          <w:i/>
          <w:iCs/>
          <w:color w:val="008000"/>
          <w:szCs w:val="28"/>
        </w:rPr>
        <w:t>eDRX</w:t>
      </w:r>
      <w:proofErr w:type="spellEnd"/>
      <w:r w:rsidRPr="00D509FB">
        <w:rPr>
          <w:rFonts w:ascii="Times New Roman" w:hAnsi="Times New Roman"/>
          <w:b/>
          <w:i/>
          <w:iCs/>
          <w:color w:val="008000"/>
          <w:szCs w:val="28"/>
        </w:rPr>
        <w:t xml:space="preserve"> Information IE into NGAP Paging message with only one new idle </w:t>
      </w:r>
      <w:proofErr w:type="spellStart"/>
      <w:r w:rsidRPr="00D509FB">
        <w:rPr>
          <w:rFonts w:ascii="Times New Roman" w:hAnsi="Times New Roman"/>
          <w:b/>
          <w:i/>
          <w:iCs/>
          <w:color w:val="008000"/>
          <w:szCs w:val="28"/>
        </w:rPr>
        <w:t>eDRX</w:t>
      </w:r>
      <w:proofErr w:type="spellEnd"/>
      <w:r w:rsidRPr="00D509FB">
        <w:rPr>
          <w:rFonts w:ascii="Times New Roman" w:hAnsi="Times New Roman"/>
          <w:b/>
          <w:i/>
          <w:iCs/>
          <w:color w:val="008000"/>
          <w:szCs w:val="28"/>
        </w:rPr>
        <w:t xml:space="preserve"> Cycle IE.  </w:t>
      </w:r>
    </w:p>
    <w:p w14:paraId="6C32DE67" w14:textId="77777777" w:rsidR="00D509FB" w:rsidRPr="00D509FB" w:rsidRDefault="00D509FB" w:rsidP="00D509FB">
      <w:pPr>
        <w:spacing w:after="0"/>
        <w:rPr>
          <w:rFonts w:ascii="Times New Roman" w:hAnsi="Times New Roman"/>
          <w:b/>
          <w:i/>
          <w:iCs/>
          <w:color w:val="008000"/>
          <w:szCs w:val="28"/>
        </w:rPr>
      </w:pPr>
      <w:r w:rsidRPr="00D509FB">
        <w:rPr>
          <w:rFonts w:ascii="Times New Roman" w:hAnsi="Times New Roman"/>
          <w:b/>
          <w:i/>
          <w:iCs/>
          <w:color w:val="008000"/>
          <w:szCs w:val="28"/>
        </w:rPr>
        <w:t>WA: this IE is for NR and not only Redcap (take NR and add editor’s note in BL CR).</w:t>
      </w:r>
    </w:p>
    <w:p w14:paraId="768B0F2C" w14:textId="77777777" w:rsidR="00D509FB" w:rsidRPr="00D509FB" w:rsidRDefault="00D509FB" w:rsidP="00D509FB">
      <w:pPr>
        <w:spacing w:after="0"/>
        <w:rPr>
          <w:rFonts w:ascii="Times New Roman" w:hAnsi="Times New Roman"/>
          <w:b/>
          <w:i/>
          <w:iCs/>
          <w:color w:val="008000"/>
          <w:szCs w:val="28"/>
        </w:rPr>
      </w:pPr>
      <w:r w:rsidRPr="00D509FB">
        <w:rPr>
          <w:rFonts w:ascii="Times New Roman" w:hAnsi="Times New Roman"/>
          <w:b/>
          <w:i/>
          <w:iCs/>
          <w:color w:val="008000"/>
          <w:szCs w:val="28"/>
        </w:rPr>
        <w:t xml:space="preserve">Agree to add the same Paging </w:t>
      </w:r>
      <w:proofErr w:type="spellStart"/>
      <w:r w:rsidRPr="00D509FB">
        <w:rPr>
          <w:rFonts w:ascii="Times New Roman" w:hAnsi="Times New Roman"/>
          <w:b/>
          <w:i/>
          <w:iCs/>
          <w:color w:val="008000"/>
          <w:szCs w:val="28"/>
        </w:rPr>
        <w:t>eDRX</w:t>
      </w:r>
      <w:proofErr w:type="spellEnd"/>
      <w:r w:rsidRPr="00D509FB">
        <w:rPr>
          <w:rFonts w:ascii="Times New Roman" w:hAnsi="Times New Roman"/>
          <w:b/>
          <w:i/>
          <w:iCs/>
          <w:color w:val="008000"/>
          <w:szCs w:val="28"/>
        </w:rPr>
        <w:t xml:space="preserve"> Information IE with the same one new idle </w:t>
      </w:r>
      <w:proofErr w:type="spellStart"/>
      <w:r w:rsidRPr="00D509FB">
        <w:rPr>
          <w:rFonts w:ascii="Times New Roman" w:hAnsi="Times New Roman"/>
          <w:b/>
          <w:i/>
          <w:iCs/>
          <w:color w:val="008000"/>
          <w:szCs w:val="28"/>
        </w:rPr>
        <w:t>eDRX</w:t>
      </w:r>
      <w:proofErr w:type="spellEnd"/>
      <w:r w:rsidRPr="00D509FB">
        <w:rPr>
          <w:rFonts w:ascii="Times New Roman" w:hAnsi="Times New Roman"/>
          <w:b/>
          <w:i/>
          <w:iCs/>
          <w:color w:val="008000"/>
          <w:szCs w:val="28"/>
        </w:rPr>
        <w:t xml:space="preserve"> Cycle IE in the NGAP Core Network Assistance Information IE. </w:t>
      </w:r>
    </w:p>
    <w:p w14:paraId="4FD211A1" w14:textId="77777777" w:rsidR="00D509FB" w:rsidRPr="00D509FB" w:rsidRDefault="00D509FB" w:rsidP="00D509FB">
      <w:pPr>
        <w:spacing w:after="0"/>
        <w:rPr>
          <w:rFonts w:ascii="Times New Roman" w:hAnsi="Times New Roman"/>
          <w:b/>
          <w:i/>
          <w:iCs/>
          <w:color w:val="008000"/>
          <w:szCs w:val="28"/>
        </w:rPr>
      </w:pPr>
      <w:r w:rsidRPr="00D509FB">
        <w:rPr>
          <w:rFonts w:ascii="Times New Roman" w:hAnsi="Times New Roman"/>
          <w:b/>
          <w:i/>
          <w:iCs/>
          <w:color w:val="008000"/>
          <w:szCs w:val="28"/>
        </w:rPr>
        <w:t xml:space="preserve">Agree to add a new Redcap Indicator IE into the NGAP Initial UE Message </w:t>
      </w:r>
      <w:proofErr w:type="spellStart"/>
      <w:r w:rsidRPr="00D509FB">
        <w:rPr>
          <w:rFonts w:ascii="Times New Roman" w:hAnsi="Times New Roman"/>
          <w:b/>
          <w:i/>
          <w:iCs/>
          <w:color w:val="008000"/>
          <w:szCs w:val="28"/>
        </w:rPr>
        <w:t>message</w:t>
      </w:r>
      <w:proofErr w:type="spellEnd"/>
      <w:r w:rsidRPr="00D509FB">
        <w:rPr>
          <w:rFonts w:ascii="Times New Roman" w:hAnsi="Times New Roman"/>
          <w:b/>
          <w:i/>
          <w:iCs/>
          <w:color w:val="008000"/>
          <w:szCs w:val="28"/>
        </w:rPr>
        <w:t>.</w:t>
      </w:r>
    </w:p>
    <w:p w14:paraId="48FB3710" w14:textId="77777777" w:rsidR="00D509FB" w:rsidRPr="00D509FB" w:rsidRDefault="00D509FB" w:rsidP="00D509FB">
      <w:pPr>
        <w:spacing w:after="0"/>
        <w:rPr>
          <w:rFonts w:ascii="Times New Roman" w:hAnsi="Times New Roman"/>
          <w:b/>
          <w:i/>
          <w:iCs/>
          <w:color w:val="008000"/>
          <w:szCs w:val="28"/>
        </w:rPr>
      </w:pPr>
      <w:r w:rsidRPr="00D509FB">
        <w:rPr>
          <w:rFonts w:ascii="Times New Roman" w:hAnsi="Times New Roman"/>
          <w:b/>
          <w:i/>
          <w:iCs/>
          <w:color w:val="008000"/>
          <w:szCs w:val="28"/>
        </w:rPr>
        <w:t xml:space="preserve">Agree to add NR Redcap Indicator to the F1 Initial UL Message Transfer. </w:t>
      </w:r>
    </w:p>
    <w:p w14:paraId="66A6978E" w14:textId="7BAD60A0" w:rsidR="00746A04" w:rsidRPr="00D509FB" w:rsidRDefault="00D509FB" w:rsidP="00D509FB">
      <w:pPr>
        <w:spacing w:after="0"/>
        <w:rPr>
          <w:rFonts w:ascii="Times New Roman" w:hAnsi="Times New Roman"/>
          <w:b/>
          <w:i/>
          <w:iCs/>
          <w:color w:val="008000"/>
          <w:szCs w:val="28"/>
        </w:rPr>
      </w:pPr>
      <w:r w:rsidRPr="00D509FB">
        <w:rPr>
          <w:rFonts w:ascii="Times New Roman" w:hAnsi="Times New Roman"/>
          <w:b/>
          <w:i/>
          <w:iCs/>
          <w:color w:val="008000"/>
          <w:szCs w:val="28"/>
        </w:rPr>
        <w:t xml:space="preserve">Agree to add a Paging </w:t>
      </w:r>
      <w:proofErr w:type="spellStart"/>
      <w:r w:rsidRPr="00D509FB">
        <w:rPr>
          <w:rFonts w:ascii="Times New Roman" w:hAnsi="Times New Roman"/>
          <w:b/>
          <w:i/>
          <w:iCs/>
          <w:color w:val="008000"/>
          <w:szCs w:val="28"/>
        </w:rPr>
        <w:t>eDRX</w:t>
      </w:r>
      <w:proofErr w:type="spellEnd"/>
      <w:r w:rsidRPr="00D509FB">
        <w:rPr>
          <w:rFonts w:ascii="Times New Roman" w:hAnsi="Times New Roman"/>
          <w:b/>
          <w:i/>
          <w:iCs/>
          <w:color w:val="008000"/>
          <w:szCs w:val="28"/>
        </w:rPr>
        <w:t xml:space="preserve"> Information IE with one new </w:t>
      </w:r>
      <w:proofErr w:type="spellStart"/>
      <w:r w:rsidRPr="00D509FB">
        <w:rPr>
          <w:rFonts w:ascii="Times New Roman" w:hAnsi="Times New Roman"/>
          <w:b/>
          <w:i/>
          <w:iCs/>
          <w:color w:val="008000"/>
          <w:szCs w:val="28"/>
        </w:rPr>
        <w:t>eDRX</w:t>
      </w:r>
      <w:proofErr w:type="spellEnd"/>
      <w:r w:rsidRPr="00D509FB">
        <w:rPr>
          <w:rFonts w:ascii="Times New Roman" w:hAnsi="Times New Roman"/>
          <w:b/>
          <w:i/>
          <w:iCs/>
          <w:color w:val="008000"/>
          <w:szCs w:val="28"/>
        </w:rPr>
        <w:t xml:space="preserve"> cycle into </w:t>
      </w:r>
      <w:proofErr w:type="spellStart"/>
      <w:r w:rsidRPr="00D509FB">
        <w:rPr>
          <w:rFonts w:ascii="Times New Roman" w:hAnsi="Times New Roman"/>
          <w:b/>
          <w:i/>
          <w:iCs/>
          <w:color w:val="008000"/>
          <w:szCs w:val="28"/>
        </w:rPr>
        <w:t>XnAP</w:t>
      </w:r>
      <w:proofErr w:type="spellEnd"/>
      <w:r w:rsidRPr="00D509FB">
        <w:rPr>
          <w:rFonts w:ascii="Times New Roman" w:hAnsi="Times New Roman"/>
          <w:b/>
          <w:i/>
          <w:iCs/>
          <w:color w:val="008000"/>
          <w:szCs w:val="28"/>
        </w:rPr>
        <w:t xml:space="preserve"> Paging message.</w:t>
      </w:r>
    </w:p>
    <w:p w14:paraId="7438CB64" w14:textId="3618BD97" w:rsidR="00AC3629" w:rsidRPr="00CD0CB2" w:rsidRDefault="001E2890" w:rsidP="0060115F">
      <w:pPr>
        <w:spacing w:before="60" w:after="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 xml:space="preserve">In this contribution, we </w:t>
      </w:r>
      <w:r w:rsidR="003E10DD">
        <w:rPr>
          <w:rFonts w:ascii="Times New Roman" w:eastAsiaTheme="minorEastAsia" w:hAnsi="Times New Roman"/>
          <w:sz w:val="21"/>
          <w:szCs w:val="28"/>
          <w:lang w:eastAsia="zh-CN"/>
        </w:rPr>
        <w:t xml:space="preserve">take above </w:t>
      </w:r>
      <w:r w:rsidR="002462B8">
        <w:rPr>
          <w:rFonts w:ascii="Times New Roman" w:eastAsiaTheme="minorEastAsia" w:hAnsi="Times New Roman"/>
          <w:sz w:val="21"/>
          <w:szCs w:val="28"/>
          <w:lang w:eastAsia="zh-CN"/>
        </w:rPr>
        <w:t xml:space="preserve">agreements </w:t>
      </w:r>
      <w:r w:rsidR="003E10DD">
        <w:rPr>
          <w:rFonts w:ascii="Times New Roman" w:eastAsiaTheme="minorEastAsia" w:hAnsi="Times New Roman"/>
          <w:sz w:val="21"/>
          <w:szCs w:val="28"/>
          <w:lang w:eastAsia="zh-CN"/>
        </w:rPr>
        <w:t xml:space="preserve">as baseline and </w:t>
      </w:r>
      <w:r>
        <w:rPr>
          <w:rFonts w:ascii="Times New Roman" w:eastAsiaTheme="minorEastAsia" w:hAnsi="Times New Roman"/>
          <w:sz w:val="21"/>
          <w:szCs w:val="28"/>
          <w:lang w:eastAsia="zh-CN"/>
        </w:rPr>
        <w:t xml:space="preserve">continue to </w:t>
      </w:r>
      <w:r w:rsidR="002462B8">
        <w:rPr>
          <w:rFonts w:ascii="Times New Roman" w:eastAsiaTheme="minorEastAsia" w:hAnsi="Times New Roman"/>
          <w:sz w:val="21"/>
          <w:szCs w:val="28"/>
          <w:lang w:eastAsia="zh-CN"/>
        </w:rPr>
        <w:t xml:space="preserve">investigate </w:t>
      </w:r>
      <w:r w:rsidR="00296C92" w:rsidRPr="00CD0CB2">
        <w:rPr>
          <w:rFonts w:ascii="Times New Roman" w:eastAsiaTheme="minorEastAsia" w:hAnsi="Times New Roman"/>
          <w:sz w:val="21"/>
          <w:szCs w:val="28"/>
          <w:lang w:eastAsia="zh-CN"/>
        </w:rPr>
        <w:t>on</w:t>
      </w:r>
      <w:r w:rsidR="005F3DBE" w:rsidRPr="00CD0CB2">
        <w:rPr>
          <w:rFonts w:ascii="Times New Roman" w:eastAsiaTheme="minorEastAsia" w:hAnsi="Times New Roman"/>
          <w:sz w:val="21"/>
          <w:szCs w:val="28"/>
          <w:lang w:eastAsia="zh-CN"/>
        </w:rPr>
        <w:t xml:space="preserve"> </w:t>
      </w:r>
      <w:r w:rsidR="001F2D8E">
        <w:rPr>
          <w:rFonts w:ascii="Times New Roman" w:eastAsiaTheme="minorEastAsia" w:hAnsi="Times New Roman"/>
          <w:sz w:val="21"/>
          <w:szCs w:val="28"/>
          <w:lang w:eastAsia="zh-CN"/>
        </w:rPr>
        <w:t>e</w:t>
      </w:r>
      <w:r w:rsidR="001F2D8E" w:rsidRPr="001F2D8E">
        <w:rPr>
          <w:rFonts w:ascii="Times New Roman" w:eastAsiaTheme="minorEastAsia" w:hAnsi="Times New Roman"/>
          <w:sz w:val="21"/>
          <w:szCs w:val="28"/>
          <w:lang w:eastAsia="zh-CN"/>
        </w:rPr>
        <w:t xml:space="preserve">xtended DRX enhancements for </w:t>
      </w:r>
      <w:proofErr w:type="spellStart"/>
      <w:r w:rsidR="001F2D8E" w:rsidRPr="001F2D8E">
        <w:rPr>
          <w:rFonts w:ascii="Times New Roman" w:eastAsiaTheme="minorEastAsia" w:hAnsi="Times New Roman"/>
          <w:sz w:val="21"/>
          <w:szCs w:val="28"/>
          <w:lang w:eastAsia="zh-CN"/>
        </w:rPr>
        <w:t>RedCap</w:t>
      </w:r>
      <w:proofErr w:type="spellEnd"/>
      <w:r w:rsidR="001F2D8E" w:rsidRPr="001F2D8E">
        <w:rPr>
          <w:rFonts w:ascii="Times New Roman" w:eastAsiaTheme="minorEastAsia" w:hAnsi="Times New Roman"/>
          <w:sz w:val="21"/>
          <w:szCs w:val="28"/>
          <w:lang w:eastAsia="zh-CN"/>
        </w:rPr>
        <w:t xml:space="preserve"> UEs</w:t>
      </w:r>
      <w:r w:rsidR="000366BB" w:rsidRPr="00CD0CB2">
        <w:rPr>
          <w:rFonts w:ascii="Times New Roman" w:eastAsiaTheme="minorEastAsia" w:hAnsi="Times New Roman"/>
          <w:sz w:val="21"/>
          <w:szCs w:val="28"/>
          <w:lang w:eastAsia="zh-CN"/>
        </w:rPr>
        <w:t>.</w:t>
      </w:r>
      <w:r w:rsidR="002F0FF4" w:rsidRPr="00CD0CB2">
        <w:rPr>
          <w:rFonts w:ascii="Times New Roman" w:eastAsiaTheme="minorEastAsia" w:hAnsi="Times New Roman"/>
          <w:sz w:val="21"/>
          <w:szCs w:val="28"/>
          <w:lang w:eastAsia="zh-CN"/>
        </w:rPr>
        <w:t xml:space="preserve"> </w:t>
      </w:r>
    </w:p>
    <w:p w14:paraId="6A1F4EB1" w14:textId="14B1356C" w:rsidR="00CD4C7B" w:rsidRDefault="004931AB" w:rsidP="00291F34">
      <w:pPr>
        <w:pStyle w:val="1"/>
        <w:spacing w:before="0" w:after="120"/>
        <w:ind w:left="431" w:hanging="431"/>
        <w:rPr>
          <w:lang w:eastAsia="zh-CN"/>
        </w:rPr>
      </w:pPr>
      <w:r>
        <w:rPr>
          <w:lang w:eastAsia="zh-CN"/>
        </w:rPr>
        <w:t>D</w:t>
      </w:r>
      <w:r>
        <w:rPr>
          <w:rFonts w:hint="eastAsia"/>
          <w:lang w:eastAsia="zh-CN"/>
        </w:rPr>
        <w:t>iscussion</w:t>
      </w:r>
    </w:p>
    <w:p w14:paraId="5FE12FAA" w14:textId="75EDCE36" w:rsidR="00D16C30" w:rsidRDefault="00D16C30" w:rsidP="00C61479">
      <w:pPr>
        <w:pStyle w:val="2"/>
        <w:spacing w:before="0" w:after="120"/>
        <w:ind w:left="578" w:hanging="578"/>
        <w:rPr>
          <w:lang w:eastAsia="zh-CN"/>
        </w:rPr>
      </w:pPr>
      <w:proofErr w:type="spellStart"/>
      <w:r>
        <w:rPr>
          <w:rFonts w:hint="eastAsia"/>
          <w:lang w:eastAsia="zh-CN"/>
        </w:rPr>
        <w:t>e</w:t>
      </w:r>
      <w:r>
        <w:rPr>
          <w:lang w:eastAsia="zh-CN"/>
        </w:rPr>
        <w:t>DRX</w:t>
      </w:r>
      <w:proofErr w:type="spellEnd"/>
      <w:r>
        <w:rPr>
          <w:lang w:eastAsia="zh-CN"/>
        </w:rPr>
        <w:t xml:space="preserve"> C</w:t>
      </w:r>
      <w:r>
        <w:rPr>
          <w:rFonts w:hint="eastAsia"/>
          <w:lang w:eastAsia="zh-CN"/>
        </w:rPr>
        <w:t>y</w:t>
      </w:r>
      <w:r>
        <w:rPr>
          <w:lang w:eastAsia="zh-CN"/>
        </w:rPr>
        <w:t xml:space="preserve">cle over </w:t>
      </w:r>
      <w:proofErr w:type="spellStart"/>
      <w:r>
        <w:rPr>
          <w:lang w:eastAsia="zh-CN"/>
        </w:rPr>
        <w:t>Xn</w:t>
      </w:r>
      <w:proofErr w:type="spellEnd"/>
    </w:p>
    <w:p w14:paraId="5D9CF053" w14:textId="0FA7B1AF" w:rsidR="007649EC" w:rsidRPr="007649EC" w:rsidRDefault="00C50B3E" w:rsidP="006F1ECA">
      <w:pPr>
        <w:spacing w:after="60"/>
        <w:rPr>
          <w:rFonts w:ascii="Times New Roman" w:hAnsi="Times New Roman"/>
          <w:sz w:val="21"/>
          <w:szCs w:val="21"/>
        </w:rPr>
      </w:pPr>
      <w:r>
        <w:rPr>
          <w:rFonts w:ascii="Times New Roman" w:hAnsi="Times New Roman"/>
          <w:sz w:val="21"/>
          <w:szCs w:val="21"/>
        </w:rPr>
        <w:t>In the reply LS from SA2</w:t>
      </w:r>
      <w:r w:rsidR="002518E1">
        <w:rPr>
          <w:rFonts w:ascii="Times New Roman" w:hAnsi="Times New Roman"/>
          <w:sz w:val="21"/>
          <w:szCs w:val="21"/>
        </w:rPr>
        <w:t>,</w:t>
      </w:r>
      <w:r>
        <w:rPr>
          <w:rFonts w:ascii="Times New Roman" w:hAnsi="Times New Roman"/>
          <w:sz w:val="21"/>
          <w:szCs w:val="21"/>
        </w:rPr>
        <w:t xml:space="preserve"> </w:t>
      </w:r>
      <w:r w:rsidR="00EE5E1C">
        <w:rPr>
          <w:rFonts w:ascii="Times New Roman" w:hAnsi="Times New Roman"/>
          <w:sz w:val="21"/>
          <w:szCs w:val="21"/>
        </w:rPr>
        <w:t xml:space="preserve">the </w:t>
      </w:r>
      <w:r w:rsidR="0001077B">
        <w:rPr>
          <w:rFonts w:ascii="Times New Roman" w:hAnsi="Times New Roman"/>
          <w:sz w:val="21"/>
          <w:szCs w:val="21"/>
        </w:rPr>
        <w:t xml:space="preserve">maximum of </w:t>
      </w:r>
      <w:proofErr w:type="spellStart"/>
      <w:r w:rsidR="0001077B">
        <w:rPr>
          <w:rFonts w:ascii="Times New Roman" w:hAnsi="Times New Roman"/>
          <w:sz w:val="21"/>
          <w:szCs w:val="21"/>
        </w:rPr>
        <w:t>eDRX</w:t>
      </w:r>
      <w:proofErr w:type="spellEnd"/>
      <w:r w:rsidR="0001077B">
        <w:rPr>
          <w:rFonts w:ascii="Times New Roman" w:hAnsi="Times New Roman"/>
          <w:sz w:val="21"/>
          <w:szCs w:val="21"/>
        </w:rPr>
        <w:t xml:space="preserve"> cycle for RRC Inactive </w:t>
      </w:r>
      <w:r w:rsidR="00A84328">
        <w:rPr>
          <w:rFonts w:ascii="Times New Roman" w:hAnsi="Times New Roman"/>
          <w:sz w:val="21"/>
          <w:szCs w:val="21"/>
        </w:rPr>
        <w:t>is limited to</w:t>
      </w:r>
      <w:r w:rsidR="0001077B">
        <w:rPr>
          <w:rFonts w:ascii="Times New Roman" w:hAnsi="Times New Roman"/>
          <w:sz w:val="21"/>
          <w:szCs w:val="21"/>
        </w:rPr>
        <w:t xml:space="preserve"> 10.24s</w:t>
      </w:r>
      <w:r w:rsidR="00A84328">
        <w:rPr>
          <w:rFonts w:ascii="Times New Roman" w:hAnsi="Times New Roman"/>
          <w:sz w:val="21"/>
          <w:szCs w:val="21"/>
        </w:rPr>
        <w:t xml:space="preserve"> in Rel-17</w:t>
      </w:r>
      <w:r w:rsidR="00301F08">
        <w:rPr>
          <w:rFonts w:ascii="Times New Roman" w:hAnsi="Times New Roman"/>
          <w:sz w:val="21"/>
          <w:szCs w:val="21"/>
        </w:rPr>
        <w:t xml:space="preserve">. </w:t>
      </w:r>
      <w:r>
        <w:rPr>
          <w:rFonts w:ascii="Times New Roman" w:hAnsi="Times New Roman"/>
          <w:sz w:val="21"/>
          <w:szCs w:val="21"/>
        </w:rPr>
        <w:t xml:space="preserve">The potential solution for extending </w:t>
      </w:r>
      <w:proofErr w:type="spellStart"/>
      <w:r>
        <w:rPr>
          <w:rFonts w:ascii="Times New Roman" w:hAnsi="Times New Roman"/>
          <w:sz w:val="21"/>
          <w:szCs w:val="21"/>
        </w:rPr>
        <w:t>eDRX</w:t>
      </w:r>
      <w:proofErr w:type="spellEnd"/>
      <w:r>
        <w:rPr>
          <w:rFonts w:ascii="Times New Roman" w:hAnsi="Times New Roman"/>
          <w:sz w:val="21"/>
          <w:szCs w:val="21"/>
        </w:rPr>
        <w:t xml:space="preserve"> cycle for RRC Inactive will study in Rel-18. </w:t>
      </w:r>
      <w:r w:rsidR="00501F2D">
        <w:rPr>
          <w:rFonts w:ascii="Times New Roman" w:hAnsi="Times New Roman"/>
          <w:sz w:val="21"/>
          <w:szCs w:val="21"/>
        </w:rPr>
        <w:t xml:space="preserve">Based on the conclusion from SA2, </w:t>
      </w:r>
      <w:r w:rsidR="00A84328">
        <w:rPr>
          <w:rFonts w:ascii="Times New Roman" w:hAnsi="Times New Roman"/>
          <w:sz w:val="21"/>
          <w:szCs w:val="21"/>
        </w:rPr>
        <w:t xml:space="preserve">companies </w:t>
      </w:r>
      <w:r w:rsidR="00501F2D">
        <w:rPr>
          <w:rFonts w:ascii="Times New Roman" w:hAnsi="Times New Roman"/>
          <w:sz w:val="21"/>
          <w:szCs w:val="21"/>
        </w:rPr>
        <w:t xml:space="preserve">in last meeting discuss the encoding of </w:t>
      </w:r>
      <w:proofErr w:type="spellStart"/>
      <w:r w:rsidR="00501F2D">
        <w:rPr>
          <w:rFonts w:ascii="Times New Roman" w:hAnsi="Times New Roman"/>
          <w:sz w:val="21"/>
          <w:szCs w:val="21"/>
        </w:rPr>
        <w:t>eDRX</w:t>
      </w:r>
      <w:proofErr w:type="spellEnd"/>
      <w:r w:rsidR="00501F2D">
        <w:rPr>
          <w:rFonts w:ascii="Times New Roman" w:hAnsi="Times New Roman"/>
          <w:sz w:val="21"/>
          <w:szCs w:val="21"/>
        </w:rPr>
        <w:t xml:space="preserve"> Inactive over </w:t>
      </w:r>
      <w:proofErr w:type="spellStart"/>
      <w:r w:rsidR="00501F2D">
        <w:rPr>
          <w:rFonts w:ascii="Times New Roman" w:hAnsi="Times New Roman"/>
          <w:sz w:val="21"/>
          <w:szCs w:val="21"/>
        </w:rPr>
        <w:t>Xn</w:t>
      </w:r>
      <w:proofErr w:type="spellEnd"/>
      <w:r w:rsidR="00501F2D">
        <w:rPr>
          <w:rFonts w:ascii="Times New Roman" w:hAnsi="Times New Roman"/>
          <w:sz w:val="21"/>
          <w:szCs w:val="21"/>
        </w:rPr>
        <w:t xml:space="preserve"> and still </w:t>
      </w:r>
      <w:r w:rsidR="00A84328">
        <w:rPr>
          <w:rFonts w:ascii="Times New Roman" w:hAnsi="Times New Roman"/>
          <w:sz w:val="21"/>
          <w:szCs w:val="21"/>
        </w:rPr>
        <w:t>do not</w:t>
      </w:r>
      <w:r w:rsidR="007649EC" w:rsidRPr="007649EC">
        <w:rPr>
          <w:rFonts w:ascii="Times New Roman" w:hAnsi="Times New Roman"/>
          <w:sz w:val="21"/>
          <w:szCs w:val="21"/>
        </w:rPr>
        <w:t xml:space="preserve"> </w:t>
      </w:r>
      <w:r w:rsidR="00A84328">
        <w:rPr>
          <w:rFonts w:ascii="Times New Roman" w:hAnsi="Times New Roman"/>
          <w:sz w:val="21"/>
          <w:szCs w:val="21"/>
        </w:rPr>
        <w:t>reach an agreemen</w:t>
      </w:r>
      <w:r w:rsidR="00501F2D">
        <w:rPr>
          <w:rFonts w:ascii="Times New Roman" w:hAnsi="Times New Roman"/>
          <w:sz w:val="21"/>
          <w:szCs w:val="21"/>
        </w:rPr>
        <w:t>t</w:t>
      </w:r>
      <w:r w:rsidR="00B74960">
        <w:rPr>
          <w:rFonts w:ascii="Times New Roman" w:hAnsi="Times New Roman"/>
          <w:sz w:val="21"/>
          <w:szCs w:val="21"/>
        </w:rPr>
        <w:t xml:space="preserve">. </w:t>
      </w:r>
      <w:r w:rsidR="00293FFA">
        <w:rPr>
          <w:rFonts w:ascii="Times New Roman" w:hAnsi="Times New Roman"/>
          <w:sz w:val="21"/>
          <w:szCs w:val="21"/>
        </w:rPr>
        <w:t>Two options</w:t>
      </w:r>
      <w:r w:rsidR="00B74960">
        <w:rPr>
          <w:rFonts w:ascii="Times New Roman" w:hAnsi="Times New Roman"/>
          <w:sz w:val="21"/>
          <w:szCs w:val="21"/>
        </w:rPr>
        <w:t xml:space="preserve"> are </w:t>
      </w:r>
      <w:r w:rsidR="00FB2B33">
        <w:rPr>
          <w:rFonts w:ascii="Times New Roman" w:hAnsi="Times New Roman"/>
          <w:sz w:val="21"/>
          <w:szCs w:val="21"/>
        </w:rPr>
        <w:t>provid</w:t>
      </w:r>
      <w:r w:rsidR="00293FFA">
        <w:rPr>
          <w:rFonts w:ascii="Times New Roman" w:hAnsi="Times New Roman"/>
          <w:sz w:val="21"/>
          <w:szCs w:val="21"/>
        </w:rPr>
        <w:t>ed after intense discussion</w:t>
      </w:r>
      <w:r w:rsidR="00B74960">
        <w:rPr>
          <w:rFonts w:ascii="Times New Roman" w:hAnsi="Times New Roman"/>
          <w:sz w:val="21"/>
          <w:szCs w:val="21"/>
        </w:rPr>
        <w:t>:</w:t>
      </w:r>
    </w:p>
    <w:p w14:paraId="6E250F5F" w14:textId="07343DB6" w:rsidR="0035360C" w:rsidRPr="009061D9" w:rsidRDefault="00293FFA" w:rsidP="0035360C">
      <w:pPr>
        <w:spacing w:after="60"/>
        <w:rPr>
          <w:rFonts w:ascii="Times New Roman" w:hAnsi="Times New Roman"/>
          <w:sz w:val="21"/>
          <w:szCs w:val="21"/>
          <w:lang w:eastAsia="zh-CN"/>
        </w:rPr>
      </w:pPr>
      <w:r>
        <w:rPr>
          <w:rFonts w:ascii="Times New Roman" w:hAnsi="Times New Roman"/>
          <w:sz w:val="21"/>
          <w:szCs w:val="21"/>
          <w:lang w:eastAsia="zh-CN"/>
        </w:rPr>
        <w:t>Option</w:t>
      </w:r>
      <w:r w:rsidR="0035360C" w:rsidRPr="009061D9">
        <w:rPr>
          <w:rFonts w:ascii="Times New Roman" w:hAnsi="Times New Roman"/>
          <w:sz w:val="21"/>
          <w:szCs w:val="21"/>
          <w:lang w:eastAsia="zh-CN"/>
        </w:rPr>
        <w:t xml:space="preserve"> 1: </w:t>
      </w:r>
      <w:r w:rsidR="0006114B">
        <w:rPr>
          <w:rFonts w:ascii="Times New Roman" w:hAnsi="Times New Roman"/>
          <w:sz w:val="21"/>
          <w:szCs w:val="21"/>
          <w:lang w:eastAsia="zh-CN"/>
        </w:rPr>
        <w:t>I</w:t>
      </w:r>
      <w:r w:rsidR="0006114B" w:rsidRPr="0006114B">
        <w:rPr>
          <w:rFonts w:ascii="Times New Roman" w:hAnsi="Times New Roman"/>
          <w:sz w:val="21"/>
          <w:szCs w:val="21"/>
          <w:lang w:eastAsia="zh-CN"/>
        </w:rPr>
        <w:t xml:space="preserve">ntroduce a new </w:t>
      </w:r>
      <w:r w:rsidR="00494C71">
        <w:rPr>
          <w:rFonts w:ascii="Times New Roman" w:hAnsi="Times New Roman"/>
          <w:sz w:val="21"/>
          <w:szCs w:val="21"/>
          <w:lang w:eastAsia="zh-CN"/>
        </w:rPr>
        <w:t xml:space="preserve">IE only for </w:t>
      </w:r>
      <w:r w:rsidR="0006114B" w:rsidRPr="0006114B">
        <w:rPr>
          <w:rFonts w:ascii="Times New Roman" w:hAnsi="Times New Roman"/>
          <w:sz w:val="21"/>
          <w:szCs w:val="21"/>
          <w:lang w:eastAsia="zh-CN"/>
        </w:rPr>
        <w:t xml:space="preserve">Inactive </w:t>
      </w:r>
      <w:proofErr w:type="spellStart"/>
      <w:r w:rsidR="0006114B" w:rsidRPr="0006114B">
        <w:rPr>
          <w:rFonts w:ascii="Times New Roman" w:hAnsi="Times New Roman"/>
          <w:sz w:val="21"/>
          <w:szCs w:val="21"/>
          <w:lang w:eastAsia="zh-CN"/>
        </w:rPr>
        <w:t>eDRX</w:t>
      </w:r>
      <w:proofErr w:type="spellEnd"/>
      <w:r w:rsidR="0006114B" w:rsidRPr="0006114B">
        <w:rPr>
          <w:rFonts w:ascii="Times New Roman" w:hAnsi="Times New Roman"/>
          <w:sz w:val="21"/>
          <w:szCs w:val="21"/>
          <w:lang w:eastAsia="zh-CN"/>
        </w:rPr>
        <w:t xml:space="preserve"> Cycle</w:t>
      </w:r>
    </w:p>
    <w:p w14:paraId="37DA5BDB" w14:textId="3EF1E981" w:rsidR="00D16C30" w:rsidRDefault="00293FFA" w:rsidP="00D50C10">
      <w:pPr>
        <w:spacing w:after="60"/>
        <w:rPr>
          <w:rFonts w:ascii="Times New Roman" w:hAnsi="Times New Roman"/>
          <w:sz w:val="21"/>
          <w:szCs w:val="21"/>
          <w:lang w:eastAsia="zh-CN"/>
        </w:rPr>
      </w:pPr>
      <w:r>
        <w:rPr>
          <w:rFonts w:ascii="Times New Roman" w:hAnsi="Times New Roman"/>
          <w:sz w:val="21"/>
          <w:szCs w:val="21"/>
          <w:lang w:eastAsia="zh-CN"/>
        </w:rPr>
        <w:t>Option</w:t>
      </w:r>
      <w:r w:rsidR="0035360C" w:rsidRPr="009061D9">
        <w:rPr>
          <w:rFonts w:ascii="Times New Roman" w:hAnsi="Times New Roman"/>
          <w:sz w:val="21"/>
          <w:szCs w:val="21"/>
          <w:lang w:eastAsia="zh-CN"/>
        </w:rPr>
        <w:t xml:space="preserve"> 2: </w:t>
      </w:r>
      <w:r w:rsidR="00494C71">
        <w:rPr>
          <w:rFonts w:ascii="Times New Roman" w:hAnsi="Times New Roman"/>
          <w:sz w:val="21"/>
          <w:szCs w:val="21"/>
          <w:lang w:eastAsia="zh-CN"/>
        </w:rPr>
        <w:t>I</w:t>
      </w:r>
      <w:r w:rsidR="00494C71" w:rsidRPr="0006114B">
        <w:rPr>
          <w:rFonts w:ascii="Times New Roman" w:hAnsi="Times New Roman"/>
          <w:sz w:val="21"/>
          <w:szCs w:val="21"/>
          <w:lang w:eastAsia="zh-CN"/>
        </w:rPr>
        <w:t xml:space="preserve">ntroduce a new </w:t>
      </w:r>
      <w:r w:rsidR="00494C71">
        <w:rPr>
          <w:rFonts w:ascii="Times New Roman" w:hAnsi="Times New Roman"/>
          <w:sz w:val="21"/>
          <w:szCs w:val="21"/>
          <w:lang w:eastAsia="zh-CN"/>
        </w:rPr>
        <w:t xml:space="preserve">IE both for Idle </w:t>
      </w:r>
      <w:proofErr w:type="spellStart"/>
      <w:r w:rsidR="00494C71">
        <w:rPr>
          <w:rFonts w:ascii="Times New Roman" w:hAnsi="Times New Roman"/>
          <w:sz w:val="21"/>
          <w:szCs w:val="21"/>
          <w:lang w:eastAsia="zh-CN"/>
        </w:rPr>
        <w:t>eDRX</w:t>
      </w:r>
      <w:proofErr w:type="spellEnd"/>
      <w:r w:rsidR="00494C71">
        <w:rPr>
          <w:rFonts w:ascii="Times New Roman" w:hAnsi="Times New Roman"/>
          <w:sz w:val="21"/>
          <w:szCs w:val="21"/>
          <w:lang w:eastAsia="zh-CN"/>
        </w:rPr>
        <w:t xml:space="preserve"> Cycle and </w:t>
      </w:r>
      <w:r w:rsidR="00494C71" w:rsidRPr="0006114B">
        <w:rPr>
          <w:rFonts w:ascii="Times New Roman" w:hAnsi="Times New Roman"/>
          <w:sz w:val="21"/>
          <w:szCs w:val="21"/>
          <w:lang w:eastAsia="zh-CN"/>
        </w:rPr>
        <w:t xml:space="preserve">Inactive </w:t>
      </w:r>
      <w:proofErr w:type="spellStart"/>
      <w:r w:rsidR="00494C71" w:rsidRPr="0006114B">
        <w:rPr>
          <w:rFonts w:ascii="Times New Roman" w:hAnsi="Times New Roman"/>
          <w:sz w:val="21"/>
          <w:szCs w:val="21"/>
          <w:lang w:eastAsia="zh-CN"/>
        </w:rPr>
        <w:t>eDRX</w:t>
      </w:r>
      <w:proofErr w:type="spellEnd"/>
      <w:r w:rsidR="00494C71" w:rsidRPr="0006114B">
        <w:rPr>
          <w:rFonts w:ascii="Times New Roman" w:hAnsi="Times New Roman"/>
          <w:sz w:val="21"/>
          <w:szCs w:val="21"/>
          <w:lang w:eastAsia="zh-CN"/>
        </w:rPr>
        <w:t xml:space="preserve"> Cycle</w:t>
      </w:r>
    </w:p>
    <w:p w14:paraId="71CEE267" w14:textId="6DD2B1AC" w:rsidR="007225F6" w:rsidRDefault="00DC7EE6" w:rsidP="00FC27C1">
      <w:pPr>
        <w:spacing w:after="120"/>
        <w:rPr>
          <w:rFonts w:ascii="Times New Roman" w:hAnsi="Times New Roman"/>
          <w:sz w:val="21"/>
          <w:szCs w:val="21"/>
          <w:lang w:eastAsia="zh-CN"/>
        </w:rPr>
      </w:pPr>
      <w:r>
        <w:rPr>
          <w:rFonts w:ascii="Times New Roman" w:hAnsi="Times New Roman"/>
          <w:sz w:val="21"/>
          <w:szCs w:val="21"/>
          <w:lang w:eastAsia="zh-CN"/>
        </w:rPr>
        <w:t>From our perspective</w:t>
      </w:r>
      <w:r w:rsidR="00301F08">
        <w:rPr>
          <w:rFonts w:ascii="Times New Roman" w:hAnsi="Times New Roman"/>
          <w:sz w:val="21"/>
          <w:szCs w:val="21"/>
          <w:lang w:eastAsia="zh-CN"/>
        </w:rPr>
        <w:t xml:space="preserve">, we </w:t>
      </w:r>
      <w:r w:rsidR="00D50C10">
        <w:rPr>
          <w:rFonts w:ascii="Times New Roman" w:hAnsi="Times New Roman"/>
          <w:sz w:val="21"/>
          <w:szCs w:val="21"/>
          <w:lang w:eastAsia="zh-CN"/>
        </w:rPr>
        <w:t xml:space="preserve">prefer to introduce a new IE for inactive </w:t>
      </w:r>
      <w:proofErr w:type="spellStart"/>
      <w:r w:rsidR="00D50C10">
        <w:rPr>
          <w:rFonts w:ascii="Times New Roman" w:hAnsi="Times New Roman"/>
          <w:sz w:val="21"/>
          <w:szCs w:val="21"/>
          <w:lang w:eastAsia="zh-CN"/>
        </w:rPr>
        <w:t>eDRX</w:t>
      </w:r>
      <w:proofErr w:type="spellEnd"/>
      <w:r w:rsidR="00D50C10">
        <w:rPr>
          <w:rFonts w:ascii="Times New Roman" w:hAnsi="Times New Roman"/>
          <w:sz w:val="21"/>
          <w:szCs w:val="21"/>
          <w:lang w:eastAsia="zh-CN"/>
        </w:rPr>
        <w:t xml:space="preserve"> cycle over </w:t>
      </w:r>
      <w:proofErr w:type="spellStart"/>
      <w:r w:rsidR="00D50C10">
        <w:rPr>
          <w:rFonts w:ascii="Times New Roman" w:hAnsi="Times New Roman"/>
          <w:sz w:val="21"/>
          <w:szCs w:val="21"/>
          <w:lang w:eastAsia="zh-CN"/>
        </w:rPr>
        <w:t>Xn</w:t>
      </w:r>
      <w:proofErr w:type="spellEnd"/>
      <w:r w:rsidR="00301F08">
        <w:rPr>
          <w:rFonts w:ascii="Times New Roman" w:hAnsi="Times New Roman"/>
          <w:sz w:val="21"/>
          <w:szCs w:val="21"/>
          <w:lang w:eastAsia="zh-CN"/>
        </w:rPr>
        <w:t>.</w:t>
      </w:r>
      <w:r w:rsidR="006A70F6">
        <w:rPr>
          <w:rFonts w:ascii="Times New Roman" w:hAnsi="Times New Roman"/>
          <w:sz w:val="21"/>
          <w:szCs w:val="21"/>
          <w:lang w:eastAsia="zh-CN"/>
        </w:rPr>
        <w:t xml:space="preserve"> Firstly, a new IE contributes to distinguish the inactive </w:t>
      </w:r>
      <w:proofErr w:type="spellStart"/>
      <w:r w:rsidR="006A70F6">
        <w:rPr>
          <w:rFonts w:ascii="Times New Roman" w:hAnsi="Times New Roman"/>
          <w:sz w:val="21"/>
          <w:szCs w:val="21"/>
          <w:lang w:eastAsia="zh-CN"/>
        </w:rPr>
        <w:t>eDRX</w:t>
      </w:r>
      <w:proofErr w:type="spellEnd"/>
      <w:r w:rsidR="006A70F6">
        <w:rPr>
          <w:rFonts w:ascii="Times New Roman" w:hAnsi="Times New Roman"/>
          <w:sz w:val="21"/>
          <w:szCs w:val="21"/>
          <w:lang w:eastAsia="zh-CN"/>
        </w:rPr>
        <w:t xml:space="preserve"> cycle and idle </w:t>
      </w:r>
      <w:proofErr w:type="spellStart"/>
      <w:r w:rsidR="006A70F6">
        <w:rPr>
          <w:rFonts w:ascii="Times New Roman" w:hAnsi="Times New Roman"/>
          <w:sz w:val="21"/>
          <w:szCs w:val="21"/>
          <w:lang w:eastAsia="zh-CN"/>
        </w:rPr>
        <w:t>eDRX</w:t>
      </w:r>
      <w:proofErr w:type="spellEnd"/>
      <w:r w:rsidR="006A70F6">
        <w:rPr>
          <w:rFonts w:ascii="Times New Roman" w:hAnsi="Times New Roman"/>
          <w:sz w:val="21"/>
          <w:szCs w:val="21"/>
          <w:lang w:eastAsia="zh-CN"/>
        </w:rPr>
        <w:t xml:space="preserve"> cycle. </w:t>
      </w:r>
      <w:r w:rsidR="000B364A">
        <w:rPr>
          <w:rFonts w:ascii="Times New Roman" w:hAnsi="Times New Roman"/>
          <w:sz w:val="21"/>
          <w:szCs w:val="21"/>
          <w:lang w:eastAsia="zh-CN"/>
        </w:rPr>
        <w:t>Besides</w:t>
      </w:r>
      <w:r w:rsidR="006A70F6">
        <w:rPr>
          <w:rFonts w:ascii="Times New Roman" w:hAnsi="Times New Roman"/>
          <w:sz w:val="21"/>
          <w:szCs w:val="21"/>
          <w:lang w:eastAsia="zh-CN"/>
        </w:rPr>
        <w:t xml:space="preserve">, </w:t>
      </w:r>
      <w:r w:rsidR="0089559B">
        <w:rPr>
          <w:rFonts w:ascii="Times New Roman" w:hAnsi="Times New Roman"/>
          <w:sz w:val="21"/>
          <w:szCs w:val="21"/>
          <w:lang w:eastAsia="zh-CN"/>
        </w:rPr>
        <w:t>c</w:t>
      </w:r>
      <w:r w:rsidR="006A70F6">
        <w:rPr>
          <w:rFonts w:ascii="Times New Roman" w:hAnsi="Times New Roman"/>
          <w:sz w:val="21"/>
          <w:szCs w:val="21"/>
          <w:lang w:eastAsia="zh-CN"/>
        </w:rPr>
        <w:t>onsidered the future</w:t>
      </w:r>
      <w:r w:rsidR="009E4849">
        <w:rPr>
          <w:rFonts w:ascii="Times New Roman" w:hAnsi="Times New Roman"/>
          <w:sz w:val="21"/>
          <w:szCs w:val="21"/>
          <w:lang w:eastAsia="zh-CN"/>
        </w:rPr>
        <w:t>-</w:t>
      </w:r>
      <w:r w:rsidR="006A70F6">
        <w:rPr>
          <w:rFonts w:ascii="Times New Roman" w:hAnsi="Times New Roman"/>
          <w:sz w:val="21"/>
          <w:szCs w:val="21"/>
          <w:lang w:eastAsia="zh-CN"/>
        </w:rPr>
        <w:t>proof</w:t>
      </w:r>
      <w:r w:rsidR="009E4849">
        <w:rPr>
          <w:rFonts w:ascii="Times New Roman" w:hAnsi="Times New Roman"/>
          <w:sz w:val="21"/>
          <w:szCs w:val="21"/>
          <w:lang w:eastAsia="zh-CN"/>
        </w:rPr>
        <w:t xml:space="preserve"> benefits</w:t>
      </w:r>
      <w:r w:rsidR="006A70F6">
        <w:rPr>
          <w:rFonts w:ascii="Times New Roman" w:hAnsi="Times New Roman"/>
          <w:sz w:val="21"/>
          <w:szCs w:val="21"/>
          <w:lang w:eastAsia="zh-CN"/>
        </w:rPr>
        <w:t xml:space="preserve">, separate IE </w:t>
      </w:r>
      <w:r w:rsidR="009F7EBF">
        <w:rPr>
          <w:rFonts w:ascii="Times New Roman" w:hAnsi="Times New Roman"/>
          <w:sz w:val="21"/>
          <w:szCs w:val="21"/>
          <w:lang w:eastAsia="zh-CN"/>
        </w:rPr>
        <w:t xml:space="preserve">is demanded since the upper bound for inactive </w:t>
      </w:r>
      <w:proofErr w:type="spellStart"/>
      <w:r w:rsidR="009F7EBF">
        <w:rPr>
          <w:rFonts w:ascii="Times New Roman" w:hAnsi="Times New Roman"/>
          <w:sz w:val="21"/>
          <w:szCs w:val="21"/>
          <w:lang w:eastAsia="zh-CN"/>
        </w:rPr>
        <w:t>eDRX</w:t>
      </w:r>
      <w:proofErr w:type="spellEnd"/>
      <w:r w:rsidR="009F7EBF">
        <w:rPr>
          <w:rFonts w:ascii="Times New Roman" w:hAnsi="Times New Roman"/>
          <w:sz w:val="21"/>
          <w:szCs w:val="21"/>
          <w:lang w:eastAsia="zh-CN"/>
        </w:rPr>
        <w:t xml:space="preserve"> cycle </w:t>
      </w:r>
      <w:r w:rsidR="00FC27C1">
        <w:rPr>
          <w:rFonts w:ascii="Times New Roman" w:hAnsi="Times New Roman"/>
          <w:sz w:val="21"/>
          <w:szCs w:val="21"/>
          <w:lang w:eastAsia="zh-CN"/>
        </w:rPr>
        <w:t xml:space="preserve">in the future </w:t>
      </w:r>
      <w:r w:rsidR="00D111CD">
        <w:rPr>
          <w:rFonts w:ascii="Times New Roman" w:hAnsi="Times New Roman"/>
          <w:sz w:val="21"/>
          <w:szCs w:val="21"/>
          <w:lang w:eastAsia="zh-CN"/>
        </w:rPr>
        <w:t>probably</w:t>
      </w:r>
      <w:r w:rsidR="009F7EBF">
        <w:rPr>
          <w:rFonts w:ascii="Times New Roman" w:hAnsi="Times New Roman"/>
          <w:sz w:val="21"/>
          <w:szCs w:val="21"/>
          <w:lang w:eastAsia="zh-CN"/>
        </w:rPr>
        <w:t xml:space="preserve"> be </w:t>
      </w:r>
      <w:r w:rsidR="00FC27C1">
        <w:rPr>
          <w:rFonts w:ascii="Times New Roman" w:hAnsi="Times New Roman"/>
          <w:sz w:val="21"/>
          <w:szCs w:val="21"/>
          <w:lang w:eastAsia="zh-CN"/>
        </w:rPr>
        <w:t>extended</w:t>
      </w:r>
      <w:r w:rsidR="004E5F9F">
        <w:rPr>
          <w:rFonts w:ascii="Times New Roman" w:hAnsi="Times New Roman"/>
          <w:sz w:val="21"/>
          <w:szCs w:val="21"/>
          <w:lang w:eastAsia="zh-CN"/>
        </w:rPr>
        <w:t>, the</w:t>
      </w:r>
      <w:r w:rsidR="009F7EBF">
        <w:rPr>
          <w:rFonts w:ascii="Times New Roman" w:hAnsi="Times New Roman"/>
          <w:sz w:val="21"/>
          <w:szCs w:val="21"/>
          <w:lang w:eastAsia="zh-CN"/>
        </w:rPr>
        <w:t xml:space="preserve"> </w:t>
      </w:r>
      <w:r w:rsidR="004E5F9F">
        <w:rPr>
          <w:rFonts w:ascii="Times New Roman" w:hAnsi="Times New Roman"/>
          <w:sz w:val="21"/>
          <w:szCs w:val="21"/>
          <w:lang w:eastAsia="zh-CN"/>
        </w:rPr>
        <w:t xml:space="preserve">maximum </w:t>
      </w:r>
      <w:r w:rsidR="00C375A9">
        <w:rPr>
          <w:rFonts w:ascii="Times New Roman" w:hAnsi="Times New Roman"/>
          <w:sz w:val="21"/>
          <w:szCs w:val="21"/>
          <w:lang w:eastAsia="zh-CN"/>
        </w:rPr>
        <w:t>value</w:t>
      </w:r>
      <w:r w:rsidR="009F7EBF">
        <w:rPr>
          <w:rFonts w:ascii="Times New Roman" w:hAnsi="Times New Roman"/>
          <w:sz w:val="21"/>
          <w:szCs w:val="21"/>
          <w:lang w:eastAsia="zh-CN"/>
        </w:rPr>
        <w:t xml:space="preserve"> </w:t>
      </w:r>
      <w:r w:rsidR="0089559B">
        <w:rPr>
          <w:rFonts w:ascii="Times New Roman" w:hAnsi="Times New Roman"/>
          <w:sz w:val="21"/>
          <w:szCs w:val="21"/>
          <w:lang w:eastAsia="zh-CN"/>
        </w:rPr>
        <w:t xml:space="preserve">for inactive </w:t>
      </w:r>
      <w:proofErr w:type="spellStart"/>
      <w:r w:rsidR="0089559B">
        <w:rPr>
          <w:rFonts w:ascii="Times New Roman" w:hAnsi="Times New Roman"/>
          <w:sz w:val="21"/>
          <w:szCs w:val="21"/>
          <w:lang w:eastAsia="zh-CN"/>
        </w:rPr>
        <w:t>eDRX</w:t>
      </w:r>
      <w:proofErr w:type="spellEnd"/>
      <w:r w:rsidR="0089559B">
        <w:rPr>
          <w:rFonts w:ascii="Times New Roman" w:hAnsi="Times New Roman"/>
          <w:sz w:val="21"/>
          <w:szCs w:val="21"/>
          <w:lang w:eastAsia="zh-CN"/>
        </w:rPr>
        <w:t xml:space="preserve"> cycle </w:t>
      </w:r>
      <w:r w:rsidR="00D111CD">
        <w:rPr>
          <w:rFonts w:ascii="Times New Roman" w:hAnsi="Times New Roman"/>
          <w:sz w:val="21"/>
          <w:szCs w:val="21"/>
          <w:lang w:eastAsia="zh-CN"/>
        </w:rPr>
        <w:t>may</w:t>
      </w:r>
      <w:r w:rsidR="004E5F9F">
        <w:rPr>
          <w:rFonts w:ascii="Times New Roman" w:hAnsi="Times New Roman"/>
          <w:sz w:val="21"/>
          <w:szCs w:val="21"/>
          <w:lang w:eastAsia="zh-CN"/>
        </w:rPr>
        <w:t xml:space="preserve"> not same with</w:t>
      </w:r>
      <w:r w:rsidR="00C375A9">
        <w:rPr>
          <w:rFonts w:ascii="Times New Roman" w:hAnsi="Times New Roman"/>
          <w:sz w:val="21"/>
          <w:szCs w:val="21"/>
          <w:lang w:eastAsia="zh-CN"/>
        </w:rPr>
        <w:t xml:space="preserve"> </w:t>
      </w:r>
      <w:r w:rsidR="009F7EBF">
        <w:rPr>
          <w:rFonts w:ascii="Times New Roman" w:hAnsi="Times New Roman"/>
          <w:sz w:val="21"/>
          <w:szCs w:val="21"/>
          <w:lang w:eastAsia="zh-CN"/>
        </w:rPr>
        <w:t xml:space="preserve">the idle </w:t>
      </w:r>
      <w:proofErr w:type="spellStart"/>
      <w:r w:rsidR="009F7EBF">
        <w:rPr>
          <w:rFonts w:ascii="Times New Roman" w:hAnsi="Times New Roman"/>
          <w:sz w:val="21"/>
          <w:szCs w:val="21"/>
          <w:lang w:eastAsia="zh-CN"/>
        </w:rPr>
        <w:t>eDRX</w:t>
      </w:r>
      <w:proofErr w:type="spellEnd"/>
      <w:r w:rsidR="009F7EBF">
        <w:rPr>
          <w:rFonts w:ascii="Times New Roman" w:hAnsi="Times New Roman"/>
          <w:sz w:val="21"/>
          <w:szCs w:val="21"/>
          <w:lang w:eastAsia="zh-CN"/>
        </w:rPr>
        <w:t xml:space="preserve"> cycle. Thus, separate IE is more convenient for configuration.</w:t>
      </w:r>
    </w:p>
    <w:p w14:paraId="426FA1FB" w14:textId="2BFB6E3A" w:rsidR="00301F08" w:rsidRPr="00301F08" w:rsidRDefault="00301F08" w:rsidP="009061D9">
      <w:pPr>
        <w:spacing w:after="120"/>
        <w:rPr>
          <w:rFonts w:ascii="Times New Roman" w:hAnsi="Times New Roman"/>
          <w:b/>
          <w:bCs/>
          <w:sz w:val="21"/>
          <w:szCs w:val="21"/>
          <w:lang w:eastAsia="zh-CN"/>
        </w:rPr>
      </w:pPr>
      <w:r w:rsidRPr="00301F08">
        <w:rPr>
          <w:rFonts w:ascii="Times New Roman" w:hAnsi="Times New Roman" w:hint="eastAsia"/>
          <w:b/>
          <w:bCs/>
          <w:sz w:val="21"/>
          <w:szCs w:val="21"/>
          <w:lang w:eastAsia="zh-CN"/>
        </w:rPr>
        <w:t>P</w:t>
      </w:r>
      <w:r w:rsidRPr="00301F08">
        <w:rPr>
          <w:rFonts w:ascii="Times New Roman" w:hAnsi="Times New Roman"/>
          <w:b/>
          <w:bCs/>
          <w:sz w:val="21"/>
          <w:szCs w:val="21"/>
          <w:lang w:eastAsia="zh-CN"/>
        </w:rPr>
        <w:t>roposal 1:</w:t>
      </w:r>
      <w:r w:rsidR="009F7EBF">
        <w:rPr>
          <w:rFonts w:ascii="Times New Roman" w:hAnsi="Times New Roman"/>
          <w:b/>
          <w:bCs/>
          <w:sz w:val="21"/>
          <w:szCs w:val="21"/>
          <w:lang w:eastAsia="zh-CN"/>
        </w:rPr>
        <w:t xml:space="preserve"> Add a </w:t>
      </w:r>
      <w:r w:rsidR="003E32B2">
        <w:rPr>
          <w:rFonts w:ascii="Times New Roman" w:hAnsi="Times New Roman"/>
          <w:b/>
          <w:bCs/>
          <w:sz w:val="21"/>
          <w:szCs w:val="21"/>
          <w:lang w:eastAsia="zh-CN"/>
        </w:rPr>
        <w:t xml:space="preserve">new </w:t>
      </w:r>
      <w:r w:rsidR="009F7EBF" w:rsidRPr="009F7EBF">
        <w:rPr>
          <w:rFonts w:ascii="Times New Roman" w:hAnsi="Times New Roman"/>
          <w:b/>
          <w:bCs/>
          <w:sz w:val="21"/>
          <w:szCs w:val="21"/>
          <w:lang w:eastAsia="zh-CN"/>
        </w:rPr>
        <w:t xml:space="preserve">Inactive </w:t>
      </w:r>
      <w:proofErr w:type="spellStart"/>
      <w:r w:rsidR="009F7EBF" w:rsidRPr="009F7EBF">
        <w:rPr>
          <w:rFonts w:ascii="Times New Roman" w:hAnsi="Times New Roman"/>
          <w:b/>
          <w:bCs/>
          <w:sz w:val="21"/>
          <w:szCs w:val="21"/>
          <w:lang w:eastAsia="zh-CN"/>
        </w:rPr>
        <w:t>eDRX</w:t>
      </w:r>
      <w:proofErr w:type="spellEnd"/>
      <w:r w:rsidR="009F7EBF" w:rsidRPr="009F7EBF">
        <w:rPr>
          <w:rFonts w:ascii="Times New Roman" w:hAnsi="Times New Roman"/>
          <w:b/>
          <w:bCs/>
          <w:sz w:val="21"/>
          <w:szCs w:val="21"/>
          <w:lang w:eastAsia="zh-CN"/>
        </w:rPr>
        <w:t xml:space="preserve"> Cycle </w:t>
      </w:r>
      <w:r w:rsidR="00F901C1">
        <w:rPr>
          <w:rFonts w:ascii="Times New Roman" w:hAnsi="Times New Roman"/>
          <w:b/>
          <w:bCs/>
          <w:sz w:val="21"/>
          <w:szCs w:val="21"/>
          <w:lang w:eastAsia="zh-CN"/>
        </w:rPr>
        <w:t xml:space="preserve">in RAN Paging message </w:t>
      </w:r>
      <w:r w:rsidR="009F7EBF" w:rsidRPr="009F7EBF">
        <w:rPr>
          <w:rFonts w:ascii="Times New Roman" w:hAnsi="Times New Roman"/>
          <w:b/>
          <w:bCs/>
          <w:sz w:val="21"/>
          <w:szCs w:val="21"/>
          <w:lang w:eastAsia="zh-CN"/>
        </w:rPr>
        <w:t xml:space="preserve">over </w:t>
      </w:r>
      <w:proofErr w:type="spellStart"/>
      <w:r w:rsidR="009F7EBF" w:rsidRPr="009F7EBF">
        <w:rPr>
          <w:rFonts w:ascii="Times New Roman" w:hAnsi="Times New Roman"/>
          <w:b/>
          <w:bCs/>
          <w:sz w:val="21"/>
          <w:szCs w:val="21"/>
          <w:lang w:eastAsia="zh-CN"/>
        </w:rPr>
        <w:t>XnAP</w:t>
      </w:r>
      <w:proofErr w:type="spellEnd"/>
      <w:r w:rsidRPr="00301F08">
        <w:rPr>
          <w:rFonts w:ascii="Times New Roman" w:hAnsi="Times New Roman"/>
          <w:b/>
          <w:bCs/>
          <w:sz w:val="21"/>
          <w:szCs w:val="21"/>
          <w:lang w:eastAsia="zh-CN"/>
        </w:rPr>
        <w:t>.</w:t>
      </w:r>
    </w:p>
    <w:p w14:paraId="5A2412F4" w14:textId="06F57067" w:rsidR="00D16C30" w:rsidRDefault="00D16C30" w:rsidP="00C61479">
      <w:pPr>
        <w:pStyle w:val="2"/>
        <w:spacing w:before="0" w:after="120"/>
        <w:ind w:left="578" w:hanging="578"/>
        <w:rPr>
          <w:lang w:eastAsia="zh-CN"/>
        </w:rPr>
      </w:pPr>
      <w:proofErr w:type="spellStart"/>
      <w:r>
        <w:rPr>
          <w:rFonts w:hint="eastAsia"/>
          <w:lang w:eastAsia="zh-CN"/>
        </w:rPr>
        <w:t>e</w:t>
      </w:r>
      <w:r>
        <w:rPr>
          <w:lang w:eastAsia="zh-CN"/>
        </w:rPr>
        <w:t>DRX</w:t>
      </w:r>
      <w:proofErr w:type="spellEnd"/>
      <w:r>
        <w:rPr>
          <w:lang w:eastAsia="zh-CN"/>
        </w:rPr>
        <w:t xml:space="preserve"> C</w:t>
      </w:r>
      <w:r>
        <w:rPr>
          <w:rFonts w:hint="eastAsia"/>
          <w:lang w:eastAsia="zh-CN"/>
        </w:rPr>
        <w:t>y</w:t>
      </w:r>
      <w:r>
        <w:rPr>
          <w:lang w:eastAsia="zh-CN"/>
        </w:rPr>
        <w:t>cle over F1</w:t>
      </w:r>
    </w:p>
    <w:p w14:paraId="10E5D9A4" w14:textId="26747323" w:rsidR="00B42511" w:rsidRPr="00B42511" w:rsidRDefault="00B42511" w:rsidP="00A45125">
      <w:pPr>
        <w:spacing w:after="120"/>
        <w:rPr>
          <w:lang w:eastAsia="zh-CN"/>
        </w:rPr>
      </w:pPr>
      <w:r w:rsidRPr="00B42511">
        <w:rPr>
          <w:rFonts w:ascii="Times New Roman" w:hAnsi="Times New Roman"/>
          <w:sz w:val="21"/>
          <w:szCs w:val="21"/>
        </w:rPr>
        <w:t xml:space="preserve">In current specification, </w:t>
      </w:r>
      <w:proofErr w:type="spellStart"/>
      <w:r w:rsidRPr="00B42511">
        <w:rPr>
          <w:rFonts w:ascii="Times New Roman" w:hAnsi="Times New Roman"/>
          <w:sz w:val="21"/>
          <w:szCs w:val="21"/>
        </w:rPr>
        <w:t>gNB</w:t>
      </w:r>
      <w:proofErr w:type="spellEnd"/>
      <w:r w:rsidR="002F7951">
        <w:rPr>
          <w:rFonts w:ascii="Times New Roman" w:hAnsi="Times New Roman"/>
          <w:sz w:val="21"/>
          <w:szCs w:val="21"/>
        </w:rPr>
        <w:t>-</w:t>
      </w:r>
      <w:r w:rsidRPr="00B42511">
        <w:rPr>
          <w:rFonts w:ascii="Times New Roman" w:hAnsi="Times New Roman"/>
          <w:sz w:val="21"/>
          <w:szCs w:val="21"/>
        </w:rPr>
        <w:t xml:space="preserve">CU needs </w:t>
      </w:r>
      <w:r w:rsidR="0081619C">
        <w:rPr>
          <w:rFonts w:ascii="Times New Roman" w:hAnsi="Times New Roman"/>
          <w:sz w:val="21"/>
          <w:szCs w:val="21"/>
        </w:rPr>
        <w:t xml:space="preserve">to </w:t>
      </w:r>
      <w:r w:rsidRPr="00B42511">
        <w:rPr>
          <w:rFonts w:ascii="Times New Roman" w:hAnsi="Times New Roman"/>
          <w:sz w:val="21"/>
          <w:szCs w:val="21"/>
        </w:rPr>
        <w:t xml:space="preserve">inform </w:t>
      </w:r>
      <w:proofErr w:type="spellStart"/>
      <w:r w:rsidR="002F7951">
        <w:rPr>
          <w:rFonts w:ascii="Times New Roman" w:hAnsi="Times New Roman"/>
          <w:sz w:val="21"/>
          <w:szCs w:val="21"/>
        </w:rPr>
        <w:t>gNB</w:t>
      </w:r>
      <w:proofErr w:type="spellEnd"/>
      <w:r w:rsidR="002F7951">
        <w:rPr>
          <w:rFonts w:ascii="Times New Roman" w:hAnsi="Times New Roman"/>
          <w:sz w:val="21"/>
          <w:szCs w:val="21"/>
        </w:rPr>
        <w:t>-</w:t>
      </w:r>
      <w:r w:rsidRPr="00B42511">
        <w:rPr>
          <w:rFonts w:ascii="Times New Roman" w:hAnsi="Times New Roman"/>
          <w:sz w:val="21"/>
          <w:szCs w:val="21"/>
        </w:rPr>
        <w:t xml:space="preserve">DU to page UE by </w:t>
      </w:r>
      <w:r w:rsidR="002F7951">
        <w:rPr>
          <w:rFonts w:ascii="Times New Roman" w:hAnsi="Times New Roman"/>
          <w:sz w:val="21"/>
          <w:szCs w:val="21"/>
        </w:rPr>
        <w:t xml:space="preserve">sending </w:t>
      </w:r>
      <w:r w:rsidRPr="00B42511">
        <w:rPr>
          <w:rFonts w:ascii="Times New Roman" w:hAnsi="Times New Roman"/>
          <w:sz w:val="21"/>
          <w:szCs w:val="21"/>
        </w:rPr>
        <w:t xml:space="preserve">Paging DRX IE. </w:t>
      </w:r>
      <w:r w:rsidR="0089240F">
        <w:rPr>
          <w:rFonts w:ascii="Times New Roman" w:hAnsi="Times New Roman"/>
          <w:sz w:val="21"/>
          <w:szCs w:val="21"/>
        </w:rPr>
        <w:t>T</w:t>
      </w:r>
      <w:r w:rsidR="0089559B">
        <w:rPr>
          <w:rFonts w:ascii="Times New Roman" w:hAnsi="Times New Roman"/>
          <w:sz w:val="21"/>
          <w:szCs w:val="21"/>
        </w:rPr>
        <w:t xml:space="preserve">he </w:t>
      </w:r>
      <w:r w:rsidR="0089240F">
        <w:rPr>
          <w:rFonts w:ascii="Times New Roman" w:hAnsi="Times New Roman"/>
          <w:sz w:val="21"/>
          <w:szCs w:val="21"/>
        </w:rPr>
        <w:t>e</w:t>
      </w:r>
      <w:r w:rsidRPr="00B42511">
        <w:rPr>
          <w:rFonts w:ascii="Times New Roman" w:hAnsi="Times New Roman"/>
          <w:sz w:val="21"/>
          <w:szCs w:val="21"/>
        </w:rPr>
        <w:t xml:space="preserve">xisting Paging DRX is shown </w:t>
      </w:r>
      <w:r>
        <w:rPr>
          <w:rFonts w:ascii="Times New Roman" w:hAnsi="Times New Roman"/>
          <w:sz w:val="21"/>
          <w:szCs w:val="21"/>
        </w:rPr>
        <w:t>below</w:t>
      </w:r>
      <w:r w:rsidRPr="00B42511">
        <w:rPr>
          <w:rFonts w:ascii="Times New Roman" w:hAnsi="Times New Roman"/>
          <w:sz w:val="21"/>
          <w:szCs w:val="21"/>
        </w:rPr>
        <w:t xml:space="preserve">, but no </w:t>
      </w:r>
      <w:proofErr w:type="spellStart"/>
      <w:r w:rsidRPr="00B42511">
        <w:rPr>
          <w:rFonts w:ascii="Times New Roman" w:hAnsi="Times New Roman"/>
          <w:sz w:val="21"/>
          <w:szCs w:val="21"/>
        </w:rPr>
        <w:t>eDRX</w:t>
      </w:r>
      <w:proofErr w:type="spellEnd"/>
      <w:r w:rsidRPr="00B42511">
        <w:rPr>
          <w:rFonts w:ascii="Times New Roman" w:hAnsi="Times New Roman"/>
          <w:sz w:val="21"/>
          <w:szCs w:val="21"/>
        </w:rPr>
        <w:t xml:space="preserve"> Paging is defined.</w:t>
      </w:r>
      <w:r w:rsidR="0089559B">
        <w:rPr>
          <w:rFonts w:ascii="Times New Roman" w:hAnsi="Times New Roman"/>
          <w:sz w:val="21"/>
          <w:szCs w:val="21"/>
        </w:rPr>
        <w:t xml:space="preserve"> </w:t>
      </w:r>
      <w:r w:rsidR="0089240F">
        <w:rPr>
          <w:rFonts w:ascii="Times New Roman" w:hAnsi="Times New Roman"/>
          <w:sz w:val="21"/>
          <w:szCs w:val="21"/>
        </w:rPr>
        <w:t xml:space="preserve">In the reply LS from SA2, idle </w:t>
      </w:r>
      <w:proofErr w:type="spellStart"/>
      <w:r w:rsidR="0089240F">
        <w:rPr>
          <w:rFonts w:ascii="Times New Roman" w:hAnsi="Times New Roman"/>
          <w:sz w:val="21"/>
          <w:szCs w:val="21"/>
        </w:rPr>
        <w:t>eDRX</w:t>
      </w:r>
      <w:proofErr w:type="spellEnd"/>
      <w:r w:rsidR="0089240F">
        <w:rPr>
          <w:rFonts w:ascii="Times New Roman" w:hAnsi="Times New Roman"/>
          <w:sz w:val="21"/>
          <w:szCs w:val="21"/>
        </w:rPr>
        <w:t xml:space="preserve"> cycle is up to </w:t>
      </w:r>
      <w:r w:rsidR="0089240F">
        <w:rPr>
          <w:rFonts w:ascii="Times New Roman" w:hAnsi="Times New Roman"/>
          <w:sz w:val="21"/>
          <w:szCs w:val="21"/>
        </w:rPr>
        <w:lastRenderedPageBreak/>
        <w:t xml:space="preserve">10485.76s and inactive </w:t>
      </w:r>
      <w:proofErr w:type="spellStart"/>
      <w:r w:rsidR="0089240F">
        <w:rPr>
          <w:rFonts w:ascii="Times New Roman" w:hAnsi="Times New Roman"/>
          <w:sz w:val="21"/>
          <w:szCs w:val="21"/>
        </w:rPr>
        <w:t>eDRX</w:t>
      </w:r>
      <w:proofErr w:type="spellEnd"/>
      <w:r w:rsidR="0089240F">
        <w:rPr>
          <w:rFonts w:ascii="Times New Roman" w:hAnsi="Times New Roman"/>
          <w:sz w:val="21"/>
          <w:szCs w:val="21"/>
        </w:rPr>
        <w:t xml:space="preserve"> cycle is up to 10.24s.</w:t>
      </w:r>
      <w:r w:rsidR="0011382F">
        <w:rPr>
          <w:rFonts w:ascii="Times New Roman" w:hAnsi="Times New Roman"/>
          <w:sz w:val="21"/>
          <w:szCs w:val="21"/>
        </w:rPr>
        <w:t xml:space="preserve"> Adding the paging cycle in existing DRX range is </w:t>
      </w:r>
      <w:r w:rsidR="00EC42A0">
        <w:rPr>
          <w:rFonts w:ascii="Times New Roman" w:hAnsi="Times New Roman"/>
          <w:sz w:val="21"/>
          <w:szCs w:val="21"/>
        </w:rPr>
        <w:t xml:space="preserve">inefficient, </w:t>
      </w:r>
      <w:r w:rsidR="0011382F">
        <w:rPr>
          <w:rFonts w:ascii="Times New Roman" w:hAnsi="Times New Roman"/>
          <w:sz w:val="21"/>
          <w:szCs w:val="21"/>
        </w:rPr>
        <w:t xml:space="preserve">hence </w:t>
      </w:r>
      <w:r w:rsidR="00EC42A0">
        <w:rPr>
          <w:rFonts w:ascii="Times New Roman" w:hAnsi="Times New Roman"/>
          <w:sz w:val="21"/>
          <w:szCs w:val="21"/>
        </w:rPr>
        <w:t xml:space="preserve">a new IE for </w:t>
      </w:r>
      <w:proofErr w:type="spellStart"/>
      <w:r w:rsidR="00EC42A0">
        <w:rPr>
          <w:rFonts w:ascii="Times New Roman" w:hAnsi="Times New Roman"/>
          <w:sz w:val="21"/>
          <w:szCs w:val="21"/>
        </w:rPr>
        <w:t>eDRX</w:t>
      </w:r>
      <w:proofErr w:type="spellEnd"/>
      <w:r w:rsidR="00EC42A0">
        <w:rPr>
          <w:rFonts w:ascii="Times New Roman" w:hAnsi="Times New Roman"/>
          <w:sz w:val="21"/>
          <w:szCs w:val="21"/>
        </w:rPr>
        <w:t xml:space="preserve"> cycle should be introduced.</w:t>
      </w:r>
    </w:p>
    <w:p w14:paraId="112E6910" w14:textId="77777777" w:rsidR="007225F6" w:rsidRDefault="007225F6" w:rsidP="007225F6">
      <w:pPr>
        <w:keepNext/>
        <w:keepLines/>
        <w:overflowPunct w:val="0"/>
        <w:autoSpaceDE w:val="0"/>
        <w:autoSpaceDN w:val="0"/>
        <w:adjustRightInd w:val="0"/>
        <w:spacing w:before="120"/>
        <w:textAlignment w:val="baseline"/>
        <w:outlineLvl w:val="3"/>
        <w:rPr>
          <w:rFonts w:eastAsia="Times New Roman"/>
          <w:i/>
          <w:iCs/>
          <w:sz w:val="16"/>
          <w:szCs w:val="16"/>
          <w:lang w:eastAsia="ko-KR"/>
        </w:rPr>
      </w:pPr>
      <w:bookmarkStart w:id="0" w:name="_Toc20955945"/>
      <w:bookmarkStart w:id="1" w:name="_Toc29893063"/>
      <w:bookmarkStart w:id="2" w:name="_Toc36557000"/>
      <w:bookmarkStart w:id="3" w:name="_Toc45832448"/>
      <w:bookmarkStart w:id="4" w:name="_Toc51763728"/>
      <w:bookmarkStart w:id="5" w:name="_Toc64448897"/>
      <w:bookmarkStart w:id="6" w:name="_Toc66289556"/>
      <w:bookmarkStart w:id="7" w:name="_Toc74154669"/>
      <w:r>
        <w:rPr>
          <w:rFonts w:eastAsia="Times New Roman"/>
          <w:i/>
          <w:iCs/>
          <w:sz w:val="16"/>
          <w:szCs w:val="16"/>
          <w:lang w:eastAsia="ko-KR"/>
        </w:rPr>
        <w:t>9.3.1.</w:t>
      </w:r>
      <w:r>
        <w:rPr>
          <w:rFonts w:eastAsia="Times New Roman"/>
          <w:i/>
          <w:iCs/>
          <w:sz w:val="16"/>
          <w:szCs w:val="16"/>
          <w:lang w:eastAsia="zh-CN"/>
        </w:rPr>
        <w:t>40</w:t>
      </w:r>
      <w:r>
        <w:rPr>
          <w:rFonts w:eastAsia="Times New Roman"/>
          <w:i/>
          <w:iCs/>
          <w:sz w:val="16"/>
          <w:szCs w:val="16"/>
          <w:lang w:eastAsia="ko-KR"/>
        </w:rPr>
        <w:tab/>
      </w:r>
      <w:r>
        <w:rPr>
          <w:rFonts w:eastAsia="Times New Roman"/>
          <w:i/>
          <w:iCs/>
          <w:sz w:val="16"/>
          <w:szCs w:val="16"/>
          <w:lang w:eastAsia="zh-CN"/>
        </w:rPr>
        <w:t>Paging DRX</w:t>
      </w:r>
      <w:bookmarkEnd w:id="0"/>
      <w:bookmarkEnd w:id="1"/>
      <w:bookmarkEnd w:id="2"/>
      <w:bookmarkEnd w:id="3"/>
      <w:bookmarkEnd w:id="4"/>
      <w:bookmarkEnd w:id="5"/>
      <w:bookmarkEnd w:id="6"/>
      <w:bookmarkEnd w:id="7"/>
      <w:r>
        <w:rPr>
          <w:rFonts w:eastAsia="Times New Roman"/>
          <w:i/>
          <w:iCs/>
          <w:sz w:val="16"/>
          <w:szCs w:val="16"/>
          <w:lang w:eastAsia="zh-CN"/>
        </w:rPr>
        <w:t xml:space="preserve"> </w:t>
      </w:r>
    </w:p>
    <w:p w14:paraId="3C813F90" w14:textId="77777777" w:rsidR="007225F6" w:rsidRDefault="007225F6" w:rsidP="007225F6">
      <w:pPr>
        <w:overflowPunct w:val="0"/>
        <w:autoSpaceDE w:val="0"/>
        <w:autoSpaceDN w:val="0"/>
        <w:adjustRightInd w:val="0"/>
        <w:textAlignment w:val="baseline"/>
        <w:rPr>
          <w:rFonts w:eastAsia="Times New Roman"/>
          <w:i/>
          <w:iCs/>
          <w:sz w:val="16"/>
          <w:szCs w:val="16"/>
          <w:lang w:eastAsia="zh-CN"/>
        </w:rPr>
      </w:pPr>
      <w:r>
        <w:rPr>
          <w:rFonts w:eastAsia="Times New Roman"/>
          <w:i/>
          <w:iCs/>
          <w:sz w:val="16"/>
          <w:szCs w:val="16"/>
          <w:lang w:eastAsia="zh-CN"/>
        </w:rPr>
        <w:t xml:space="preserve">This IE indicates </w:t>
      </w:r>
      <w:r>
        <w:rPr>
          <w:rFonts w:eastAsia="Times New Roman"/>
          <w:i/>
          <w:iCs/>
          <w:sz w:val="16"/>
          <w:szCs w:val="16"/>
          <w:lang w:eastAsia="ko-KR"/>
        </w:rPr>
        <w:t>the Paging DRX as defined in TS 38.304 [24]</w:t>
      </w:r>
      <w:r>
        <w:rPr>
          <w:rFonts w:eastAsia="Times New Roman"/>
          <w:i/>
          <w:iCs/>
          <w:sz w:val="16"/>
          <w:szCs w:val="16"/>
          <w:lang w:eastAsia="zh-CN"/>
        </w:rPr>
        <w:t>.</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4"/>
        <w:gridCol w:w="881"/>
        <w:gridCol w:w="2976"/>
        <w:gridCol w:w="2374"/>
      </w:tblGrid>
      <w:tr w:rsidR="007225F6" w14:paraId="1A085D54" w14:textId="77777777" w:rsidTr="0068625E">
        <w:tc>
          <w:tcPr>
            <w:tcW w:w="2011" w:type="dxa"/>
          </w:tcPr>
          <w:p w14:paraId="45704C5B" w14:textId="77777777" w:rsidR="007225F6" w:rsidRDefault="007225F6" w:rsidP="0068625E">
            <w:pPr>
              <w:keepNext/>
              <w:keepLines/>
              <w:overflowPunct w:val="0"/>
              <w:autoSpaceDE w:val="0"/>
              <w:autoSpaceDN w:val="0"/>
              <w:adjustRightInd w:val="0"/>
              <w:spacing w:after="0"/>
              <w:jc w:val="center"/>
              <w:textAlignment w:val="baseline"/>
              <w:rPr>
                <w:rFonts w:eastAsia="Times New Roman"/>
                <w:b/>
                <w:i/>
                <w:iCs/>
                <w:sz w:val="16"/>
                <w:szCs w:val="16"/>
              </w:rPr>
            </w:pPr>
            <w:r>
              <w:rPr>
                <w:rFonts w:eastAsia="Times New Roman"/>
                <w:b/>
                <w:i/>
                <w:iCs/>
                <w:sz w:val="16"/>
                <w:szCs w:val="16"/>
              </w:rPr>
              <w:t>IE/Group Name</w:t>
            </w:r>
          </w:p>
        </w:tc>
        <w:tc>
          <w:tcPr>
            <w:tcW w:w="1104" w:type="dxa"/>
          </w:tcPr>
          <w:p w14:paraId="002E1F1F" w14:textId="77777777" w:rsidR="007225F6" w:rsidRDefault="007225F6" w:rsidP="0068625E">
            <w:pPr>
              <w:keepNext/>
              <w:keepLines/>
              <w:overflowPunct w:val="0"/>
              <w:autoSpaceDE w:val="0"/>
              <w:autoSpaceDN w:val="0"/>
              <w:adjustRightInd w:val="0"/>
              <w:spacing w:after="0"/>
              <w:jc w:val="center"/>
              <w:textAlignment w:val="baseline"/>
              <w:rPr>
                <w:rFonts w:eastAsia="Times New Roman"/>
                <w:b/>
                <w:i/>
                <w:iCs/>
                <w:sz w:val="16"/>
                <w:szCs w:val="16"/>
              </w:rPr>
            </w:pPr>
            <w:r>
              <w:rPr>
                <w:rFonts w:eastAsia="Times New Roman"/>
                <w:b/>
                <w:i/>
                <w:iCs/>
                <w:sz w:val="16"/>
                <w:szCs w:val="16"/>
              </w:rPr>
              <w:t>Presence</w:t>
            </w:r>
          </w:p>
        </w:tc>
        <w:tc>
          <w:tcPr>
            <w:tcW w:w="881" w:type="dxa"/>
          </w:tcPr>
          <w:p w14:paraId="046C967F" w14:textId="77777777" w:rsidR="007225F6" w:rsidRDefault="007225F6" w:rsidP="0068625E">
            <w:pPr>
              <w:keepNext/>
              <w:keepLines/>
              <w:overflowPunct w:val="0"/>
              <w:autoSpaceDE w:val="0"/>
              <w:autoSpaceDN w:val="0"/>
              <w:adjustRightInd w:val="0"/>
              <w:spacing w:after="0"/>
              <w:jc w:val="center"/>
              <w:textAlignment w:val="baseline"/>
              <w:rPr>
                <w:rFonts w:eastAsia="Times New Roman"/>
                <w:b/>
                <w:i/>
                <w:iCs/>
                <w:sz w:val="16"/>
                <w:szCs w:val="16"/>
              </w:rPr>
            </w:pPr>
            <w:r>
              <w:rPr>
                <w:rFonts w:eastAsia="Times New Roman"/>
                <w:b/>
                <w:i/>
                <w:iCs/>
                <w:sz w:val="16"/>
                <w:szCs w:val="16"/>
              </w:rPr>
              <w:t>Range</w:t>
            </w:r>
          </w:p>
        </w:tc>
        <w:tc>
          <w:tcPr>
            <w:tcW w:w="2976" w:type="dxa"/>
          </w:tcPr>
          <w:p w14:paraId="54D63C63" w14:textId="77777777" w:rsidR="007225F6" w:rsidRDefault="007225F6" w:rsidP="0068625E">
            <w:pPr>
              <w:keepNext/>
              <w:keepLines/>
              <w:overflowPunct w:val="0"/>
              <w:autoSpaceDE w:val="0"/>
              <w:autoSpaceDN w:val="0"/>
              <w:adjustRightInd w:val="0"/>
              <w:spacing w:after="0"/>
              <w:jc w:val="center"/>
              <w:textAlignment w:val="baseline"/>
              <w:rPr>
                <w:rFonts w:eastAsia="Times New Roman"/>
                <w:b/>
                <w:i/>
                <w:iCs/>
                <w:sz w:val="16"/>
                <w:szCs w:val="16"/>
              </w:rPr>
            </w:pPr>
            <w:r>
              <w:rPr>
                <w:rFonts w:eastAsia="Times New Roman"/>
                <w:b/>
                <w:i/>
                <w:iCs/>
                <w:sz w:val="16"/>
                <w:szCs w:val="16"/>
              </w:rPr>
              <w:t>IE type and reference</w:t>
            </w:r>
          </w:p>
        </w:tc>
        <w:tc>
          <w:tcPr>
            <w:tcW w:w="2374" w:type="dxa"/>
          </w:tcPr>
          <w:p w14:paraId="39D7774B" w14:textId="77777777" w:rsidR="007225F6" w:rsidRDefault="007225F6" w:rsidP="0068625E">
            <w:pPr>
              <w:keepNext/>
              <w:keepLines/>
              <w:overflowPunct w:val="0"/>
              <w:autoSpaceDE w:val="0"/>
              <w:autoSpaceDN w:val="0"/>
              <w:adjustRightInd w:val="0"/>
              <w:spacing w:after="0"/>
              <w:jc w:val="center"/>
              <w:textAlignment w:val="baseline"/>
              <w:rPr>
                <w:rFonts w:eastAsia="Times New Roman"/>
                <w:b/>
                <w:i/>
                <w:iCs/>
                <w:sz w:val="16"/>
                <w:szCs w:val="16"/>
              </w:rPr>
            </w:pPr>
            <w:r>
              <w:rPr>
                <w:rFonts w:eastAsia="Times New Roman"/>
                <w:b/>
                <w:i/>
                <w:iCs/>
                <w:sz w:val="16"/>
                <w:szCs w:val="16"/>
              </w:rPr>
              <w:t>Semantics description</w:t>
            </w:r>
          </w:p>
        </w:tc>
      </w:tr>
      <w:tr w:rsidR="007225F6" w14:paraId="44EE6382" w14:textId="77777777" w:rsidTr="0068625E">
        <w:tc>
          <w:tcPr>
            <w:tcW w:w="2011" w:type="dxa"/>
          </w:tcPr>
          <w:p w14:paraId="4DF11444" w14:textId="77777777" w:rsidR="007225F6" w:rsidRDefault="007225F6" w:rsidP="0068625E">
            <w:pPr>
              <w:keepNext/>
              <w:keepLines/>
              <w:overflowPunct w:val="0"/>
              <w:autoSpaceDE w:val="0"/>
              <w:autoSpaceDN w:val="0"/>
              <w:adjustRightInd w:val="0"/>
              <w:spacing w:after="0"/>
              <w:textAlignment w:val="baseline"/>
              <w:rPr>
                <w:rFonts w:eastAsia="Times New Roman"/>
                <w:i/>
                <w:iCs/>
                <w:sz w:val="16"/>
                <w:szCs w:val="16"/>
              </w:rPr>
            </w:pPr>
            <w:r>
              <w:rPr>
                <w:rFonts w:eastAsia="Times New Roman"/>
                <w:i/>
                <w:iCs/>
                <w:sz w:val="16"/>
                <w:szCs w:val="16"/>
              </w:rPr>
              <w:t>Paging DRX</w:t>
            </w:r>
          </w:p>
        </w:tc>
        <w:tc>
          <w:tcPr>
            <w:tcW w:w="1104" w:type="dxa"/>
          </w:tcPr>
          <w:p w14:paraId="34A349BF" w14:textId="77777777" w:rsidR="007225F6" w:rsidRDefault="007225F6" w:rsidP="0068625E">
            <w:pPr>
              <w:keepNext/>
              <w:keepLines/>
              <w:overflowPunct w:val="0"/>
              <w:autoSpaceDE w:val="0"/>
              <w:autoSpaceDN w:val="0"/>
              <w:adjustRightInd w:val="0"/>
              <w:spacing w:after="0"/>
              <w:textAlignment w:val="baseline"/>
              <w:rPr>
                <w:rFonts w:eastAsia="Times New Roman"/>
                <w:i/>
                <w:iCs/>
                <w:sz w:val="16"/>
                <w:szCs w:val="16"/>
              </w:rPr>
            </w:pPr>
            <w:r>
              <w:rPr>
                <w:rFonts w:eastAsia="Times New Roman"/>
                <w:i/>
                <w:iCs/>
                <w:sz w:val="16"/>
                <w:szCs w:val="16"/>
              </w:rPr>
              <w:t>M</w:t>
            </w:r>
          </w:p>
        </w:tc>
        <w:tc>
          <w:tcPr>
            <w:tcW w:w="881" w:type="dxa"/>
          </w:tcPr>
          <w:p w14:paraId="77510471" w14:textId="77777777" w:rsidR="007225F6" w:rsidRDefault="007225F6" w:rsidP="0068625E">
            <w:pPr>
              <w:keepNext/>
              <w:keepLines/>
              <w:overflowPunct w:val="0"/>
              <w:autoSpaceDE w:val="0"/>
              <w:autoSpaceDN w:val="0"/>
              <w:adjustRightInd w:val="0"/>
              <w:spacing w:after="0"/>
              <w:textAlignment w:val="baseline"/>
              <w:rPr>
                <w:rFonts w:eastAsia="Times New Roman"/>
                <w:i/>
                <w:iCs/>
                <w:sz w:val="16"/>
                <w:szCs w:val="16"/>
              </w:rPr>
            </w:pPr>
          </w:p>
        </w:tc>
        <w:tc>
          <w:tcPr>
            <w:tcW w:w="2976" w:type="dxa"/>
          </w:tcPr>
          <w:p w14:paraId="7A245E01" w14:textId="77777777" w:rsidR="007225F6" w:rsidRDefault="007225F6" w:rsidP="0068625E">
            <w:pPr>
              <w:keepNext/>
              <w:keepLines/>
              <w:overflowPunct w:val="0"/>
              <w:autoSpaceDE w:val="0"/>
              <w:autoSpaceDN w:val="0"/>
              <w:adjustRightInd w:val="0"/>
              <w:spacing w:after="0"/>
              <w:textAlignment w:val="baseline"/>
              <w:rPr>
                <w:rFonts w:eastAsia="Times New Roman"/>
                <w:i/>
                <w:iCs/>
                <w:sz w:val="16"/>
                <w:szCs w:val="16"/>
                <w:lang w:eastAsia="zh-CN"/>
              </w:rPr>
            </w:pPr>
            <w:proofErr w:type="gramStart"/>
            <w:r>
              <w:rPr>
                <w:rFonts w:eastAsia="Times New Roman" w:cs="Arial"/>
                <w:i/>
                <w:iCs/>
                <w:sz w:val="16"/>
                <w:szCs w:val="16"/>
              </w:rPr>
              <w:t>ENUMERATED(</w:t>
            </w:r>
            <w:proofErr w:type="gramEnd"/>
            <w:r>
              <w:rPr>
                <w:rFonts w:eastAsia="Times New Roman" w:cs="Arial"/>
                <w:i/>
                <w:iCs/>
                <w:sz w:val="16"/>
                <w:szCs w:val="16"/>
              </w:rPr>
              <w:t>32, 64, 128, 256, …)</w:t>
            </w:r>
          </w:p>
        </w:tc>
        <w:tc>
          <w:tcPr>
            <w:tcW w:w="2374" w:type="dxa"/>
          </w:tcPr>
          <w:p w14:paraId="60374F69" w14:textId="77777777" w:rsidR="007225F6" w:rsidRDefault="007225F6" w:rsidP="0068625E">
            <w:pPr>
              <w:keepNext/>
              <w:keepLines/>
              <w:overflowPunct w:val="0"/>
              <w:autoSpaceDE w:val="0"/>
              <w:autoSpaceDN w:val="0"/>
              <w:adjustRightInd w:val="0"/>
              <w:spacing w:after="0"/>
              <w:textAlignment w:val="baseline"/>
              <w:rPr>
                <w:rFonts w:eastAsia="Times New Roman"/>
                <w:i/>
                <w:iCs/>
                <w:sz w:val="16"/>
                <w:szCs w:val="16"/>
                <w:lang w:eastAsia="zh-CN"/>
              </w:rPr>
            </w:pPr>
            <w:r>
              <w:rPr>
                <w:rFonts w:eastAsia="Times New Roman"/>
                <w:i/>
                <w:iCs/>
                <w:sz w:val="16"/>
                <w:szCs w:val="16"/>
                <w:lang w:eastAsia="zh-CN"/>
              </w:rPr>
              <w:t>Unit in radio frame.</w:t>
            </w:r>
          </w:p>
        </w:tc>
      </w:tr>
    </w:tbl>
    <w:p w14:paraId="14C4509A" w14:textId="6915E199" w:rsidR="007225F6" w:rsidRPr="00B42511" w:rsidRDefault="003342A6" w:rsidP="00B61B4D">
      <w:pPr>
        <w:spacing w:before="60" w:after="0"/>
        <w:rPr>
          <w:rFonts w:ascii="Times New Roman" w:hAnsi="Times New Roman"/>
          <w:sz w:val="21"/>
          <w:szCs w:val="21"/>
        </w:rPr>
      </w:pPr>
      <w:r>
        <w:rPr>
          <w:rFonts w:ascii="Times New Roman" w:hAnsi="Times New Roman"/>
          <w:sz w:val="21"/>
          <w:szCs w:val="21"/>
        </w:rPr>
        <w:t xml:space="preserve">For </w:t>
      </w:r>
      <w:r w:rsidR="00AB1F9B">
        <w:rPr>
          <w:rFonts w:ascii="Times New Roman" w:hAnsi="Times New Roman"/>
          <w:sz w:val="21"/>
          <w:szCs w:val="21"/>
        </w:rPr>
        <w:t>the introduction of</w:t>
      </w:r>
      <w:r>
        <w:rPr>
          <w:rFonts w:ascii="Times New Roman" w:hAnsi="Times New Roman"/>
          <w:sz w:val="21"/>
          <w:szCs w:val="21"/>
        </w:rPr>
        <w:t xml:space="preserve"> paging </w:t>
      </w:r>
      <w:proofErr w:type="spellStart"/>
      <w:r>
        <w:rPr>
          <w:rFonts w:ascii="Times New Roman" w:hAnsi="Times New Roman"/>
          <w:sz w:val="21"/>
          <w:szCs w:val="21"/>
        </w:rPr>
        <w:t>eDRX</w:t>
      </w:r>
      <w:proofErr w:type="spellEnd"/>
      <w:r>
        <w:rPr>
          <w:rFonts w:ascii="Times New Roman" w:hAnsi="Times New Roman"/>
          <w:sz w:val="21"/>
          <w:szCs w:val="21"/>
        </w:rPr>
        <w:t>, t</w:t>
      </w:r>
      <w:r w:rsidR="007225F6" w:rsidRPr="00B42511">
        <w:rPr>
          <w:rFonts w:ascii="Times New Roman" w:hAnsi="Times New Roman"/>
          <w:sz w:val="21"/>
          <w:szCs w:val="21"/>
        </w:rPr>
        <w:t xml:space="preserve">wo options are </w:t>
      </w:r>
      <w:r w:rsidR="00AB1F9B">
        <w:rPr>
          <w:rFonts w:ascii="Times New Roman" w:hAnsi="Times New Roman"/>
          <w:sz w:val="21"/>
          <w:szCs w:val="21"/>
        </w:rPr>
        <w:t>summarized in</w:t>
      </w:r>
      <w:r w:rsidR="007225F6" w:rsidRPr="00B42511">
        <w:rPr>
          <w:rFonts w:ascii="Times New Roman" w:hAnsi="Times New Roman"/>
          <w:sz w:val="21"/>
          <w:szCs w:val="21"/>
        </w:rPr>
        <w:t xml:space="preserve"> discussion </w:t>
      </w:r>
      <w:r w:rsidR="00AB1F9B">
        <w:rPr>
          <w:rFonts w:ascii="Times New Roman" w:hAnsi="Times New Roman"/>
          <w:sz w:val="21"/>
          <w:szCs w:val="21"/>
        </w:rPr>
        <w:t>of</w:t>
      </w:r>
      <w:r w:rsidR="007225F6" w:rsidRPr="00B42511">
        <w:rPr>
          <w:rFonts w:ascii="Times New Roman" w:hAnsi="Times New Roman"/>
          <w:sz w:val="21"/>
          <w:szCs w:val="21"/>
        </w:rPr>
        <w:t xml:space="preserve"> last meeting:</w:t>
      </w:r>
    </w:p>
    <w:p w14:paraId="4A54D672" w14:textId="733D37E1" w:rsidR="007225F6" w:rsidRPr="007225F6" w:rsidRDefault="007225F6" w:rsidP="00AB1F9B">
      <w:pPr>
        <w:spacing w:before="60" w:after="60"/>
        <w:jc w:val="left"/>
        <w:rPr>
          <w:rFonts w:ascii="Times New Roman" w:hAnsi="Times New Roman"/>
          <w:sz w:val="21"/>
          <w:szCs w:val="21"/>
        </w:rPr>
      </w:pPr>
      <w:r w:rsidRPr="007225F6">
        <w:rPr>
          <w:rFonts w:ascii="Times New Roman" w:hAnsi="Times New Roman"/>
          <w:sz w:val="21"/>
          <w:szCs w:val="21"/>
        </w:rPr>
        <w:t xml:space="preserve">Option 1: </w:t>
      </w:r>
      <w:r w:rsidR="00354981">
        <w:rPr>
          <w:rFonts w:ascii="Times New Roman" w:hAnsi="Times New Roman"/>
          <w:sz w:val="21"/>
          <w:szCs w:val="21"/>
        </w:rPr>
        <w:t xml:space="preserve">Add </w:t>
      </w:r>
      <w:r w:rsidRPr="007225F6">
        <w:rPr>
          <w:rFonts w:ascii="Times New Roman" w:hAnsi="Times New Roman"/>
          <w:sz w:val="21"/>
          <w:szCs w:val="21"/>
        </w:rPr>
        <w:t xml:space="preserve">one </w:t>
      </w:r>
      <w:r w:rsidR="00354981">
        <w:rPr>
          <w:rFonts w:ascii="Times New Roman" w:hAnsi="Times New Roman"/>
          <w:sz w:val="21"/>
          <w:szCs w:val="21"/>
        </w:rPr>
        <w:t>new</w:t>
      </w:r>
      <w:r w:rsidRPr="007225F6">
        <w:rPr>
          <w:rFonts w:ascii="Times New Roman" w:hAnsi="Times New Roman"/>
          <w:sz w:val="21"/>
          <w:szCs w:val="21"/>
        </w:rPr>
        <w:t xml:space="preserve"> idle</w:t>
      </w:r>
      <w:r w:rsidR="00354981">
        <w:rPr>
          <w:rFonts w:ascii="Times New Roman" w:hAnsi="Times New Roman"/>
          <w:sz w:val="21"/>
          <w:szCs w:val="21"/>
        </w:rPr>
        <w:t xml:space="preserve"> </w:t>
      </w:r>
      <w:proofErr w:type="spellStart"/>
      <w:r w:rsidR="00354981">
        <w:rPr>
          <w:rFonts w:ascii="Times New Roman" w:hAnsi="Times New Roman"/>
          <w:sz w:val="21"/>
          <w:szCs w:val="21"/>
        </w:rPr>
        <w:t>eDRX</w:t>
      </w:r>
      <w:proofErr w:type="spellEnd"/>
      <w:r w:rsidR="00354981">
        <w:rPr>
          <w:rFonts w:ascii="Times New Roman" w:hAnsi="Times New Roman"/>
          <w:sz w:val="21"/>
          <w:szCs w:val="21"/>
        </w:rPr>
        <w:t xml:space="preserve"> cycle</w:t>
      </w:r>
      <w:r w:rsidRPr="007225F6">
        <w:rPr>
          <w:rFonts w:ascii="Times New Roman" w:hAnsi="Times New Roman"/>
          <w:sz w:val="21"/>
          <w:szCs w:val="21"/>
        </w:rPr>
        <w:t xml:space="preserve"> and one </w:t>
      </w:r>
      <w:r w:rsidR="00354981">
        <w:rPr>
          <w:rFonts w:ascii="Times New Roman" w:hAnsi="Times New Roman"/>
          <w:sz w:val="21"/>
          <w:szCs w:val="21"/>
        </w:rPr>
        <w:t xml:space="preserve">new </w:t>
      </w:r>
      <w:r w:rsidR="00354981" w:rsidRPr="007225F6">
        <w:rPr>
          <w:rFonts w:ascii="Times New Roman" w:hAnsi="Times New Roman"/>
          <w:sz w:val="21"/>
          <w:szCs w:val="21"/>
        </w:rPr>
        <w:t>inactive</w:t>
      </w:r>
      <w:r w:rsidRPr="007225F6">
        <w:rPr>
          <w:rFonts w:ascii="Times New Roman" w:hAnsi="Times New Roman"/>
          <w:sz w:val="21"/>
          <w:szCs w:val="21"/>
        </w:rPr>
        <w:t xml:space="preserve"> </w:t>
      </w:r>
      <w:proofErr w:type="spellStart"/>
      <w:r w:rsidRPr="007225F6">
        <w:rPr>
          <w:rFonts w:ascii="Times New Roman" w:hAnsi="Times New Roman"/>
          <w:sz w:val="21"/>
          <w:szCs w:val="21"/>
        </w:rPr>
        <w:t>eDRX</w:t>
      </w:r>
      <w:proofErr w:type="spellEnd"/>
      <w:r w:rsidRPr="007225F6">
        <w:rPr>
          <w:rFonts w:ascii="Times New Roman" w:hAnsi="Times New Roman"/>
          <w:sz w:val="21"/>
          <w:szCs w:val="21"/>
        </w:rPr>
        <w:t xml:space="preserve"> </w:t>
      </w:r>
      <w:r w:rsidR="00354981">
        <w:rPr>
          <w:rFonts w:ascii="Times New Roman" w:hAnsi="Times New Roman"/>
          <w:sz w:val="21"/>
          <w:szCs w:val="21"/>
        </w:rPr>
        <w:t>cycle</w:t>
      </w:r>
    </w:p>
    <w:p w14:paraId="33B3BD97" w14:textId="1318D630" w:rsidR="007225F6" w:rsidRPr="007225F6" w:rsidRDefault="007225F6" w:rsidP="00AB1F9B">
      <w:pPr>
        <w:spacing w:before="60" w:after="60"/>
        <w:jc w:val="left"/>
        <w:rPr>
          <w:rFonts w:ascii="Times New Roman" w:hAnsi="Times New Roman"/>
          <w:sz w:val="21"/>
          <w:szCs w:val="21"/>
        </w:rPr>
      </w:pPr>
      <w:r w:rsidRPr="007225F6">
        <w:rPr>
          <w:rFonts w:ascii="Times New Roman" w:hAnsi="Times New Roman"/>
          <w:sz w:val="21"/>
          <w:szCs w:val="21"/>
        </w:rPr>
        <w:t xml:space="preserve">Option 2: </w:t>
      </w:r>
      <w:r w:rsidR="00354981">
        <w:rPr>
          <w:rFonts w:ascii="Times New Roman" w:hAnsi="Times New Roman"/>
          <w:sz w:val="21"/>
          <w:szCs w:val="21"/>
        </w:rPr>
        <w:t xml:space="preserve">Add one new </w:t>
      </w:r>
      <w:proofErr w:type="spellStart"/>
      <w:r w:rsidR="00354981">
        <w:rPr>
          <w:rFonts w:ascii="Times New Roman" w:hAnsi="Times New Roman"/>
          <w:sz w:val="21"/>
          <w:szCs w:val="21"/>
        </w:rPr>
        <w:t>eDRX</w:t>
      </w:r>
      <w:proofErr w:type="spellEnd"/>
      <w:r w:rsidR="00354981">
        <w:rPr>
          <w:rFonts w:ascii="Times New Roman" w:hAnsi="Times New Roman"/>
          <w:sz w:val="21"/>
          <w:szCs w:val="21"/>
        </w:rPr>
        <w:t xml:space="preserve"> cycle for both idle and inactive</w:t>
      </w:r>
    </w:p>
    <w:p w14:paraId="0065FE8E" w14:textId="25555B10" w:rsidR="003E4AC0" w:rsidRDefault="007E336F" w:rsidP="008A37C1">
      <w:pPr>
        <w:spacing w:after="60"/>
        <w:rPr>
          <w:rFonts w:ascii="Times New Roman" w:hAnsi="Times New Roman"/>
          <w:sz w:val="21"/>
          <w:szCs w:val="21"/>
        </w:rPr>
      </w:pPr>
      <w:r>
        <w:rPr>
          <w:rFonts w:ascii="Times New Roman" w:hAnsi="Times New Roman"/>
          <w:sz w:val="21"/>
          <w:szCs w:val="21"/>
        </w:rPr>
        <w:t>S</w:t>
      </w:r>
      <w:r>
        <w:rPr>
          <w:rFonts w:ascii="Times New Roman" w:hAnsi="Times New Roman" w:hint="eastAsia"/>
          <w:sz w:val="21"/>
          <w:szCs w:val="21"/>
          <w:lang w:eastAsia="zh-CN"/>
        </w:rPr>
        <w:t>ame</w:t>
      </w:r>
      <w:r>
        <w:rPr>
          <w:rFonts w:ascii="Times New Roman" w:hAnsi="Times New Roman"/>
          <w:sz w:val="21"/>
          <w:szCs w:val="21"/>
        </w:rPr>
        <w:t xml:space="preserve"> reason with </w:t>
      </w:r>
      <w:proofErr w:type="spellStart"/>
      <w:r w:rsidR="00217207">
        <w:rPr>
          <w:rFonts w:ascii="Times New Roman" w:hAnsi="Times New Roman"/>
          <w:sz w:val="21"/>
          <w:szCs w:val="21"/>
        </w:rPr>
        <w:t>eDRX</w:t>
      </w:r>
      <w:proofErr w:type="spellEnd"/>
      <w:r w:rsidR="00217207">
        <w:rPr>
          <w:rFonts w:ascii="Times New Roman" w:hAnsi="Times New Roman"/>
          <w:sz w:val="21"/>
          <w:szCs w:val="21"/>
        </w:rPr>
        <w:t xml:space="preserve"> cycle over </w:t>
      </w:r>
      <w:proofErr w:type="spellStart"/>
      <w:r w:rsidR="00217207">
        <w:rPr>
          <w:rFonts w:ascii="Times New Roman" w:hAnsi="Times New Roman"/>
          <w:sz w:val="21"/>
          <w:szCs w:val="21"/>
        </w:rPr>
        <w:t>Xn</w:t>
      </w:r>
      <w:proofErr w:type="spellEnd"/>
      <w:r w:rsidR="007225F6" w:rsidRPr="007225F6">
        <w:rPr>
          <w:rFonts w:ascii="Times New Roman" w:hAnsi="Times New Roman"/>
          <w:sz w:val="21"/>
          <w:szCs w:val="21"/>
        </w:rPr>
        <w:t xml:space="preserve">, it is </w:t>
      </w:r>
      <w:r w:rsidR="00217207">
        <w:rPr>
          <w:rFonts w:ascii="Times New Roman" w:hAnsi="Times New Roman"/>
          <w:sz w:val="21"/>
          <w:szCs w:val="21"/>
        </w:rPr>
        <w:t xml:space="preserve">clear </w:t>
      </w:r>
      <w:r w:rsidR="00981FC7">
        <w:rPr>
          <w:rFonts w:ascii="Times New Roman" w:hAnsi="Times New Roman"/>
          <w:sz w:val="21"/>
          <w:szCs w:val="21"/>
        </w:rPr>
        <w:t xml:space="preserve">and future-proof </w:t>
      </w:r>
      <w:r w:rsidR="00727780">
        <w:rPr>
          <w:rFonts w:ascii="Times New Roman" w:hAnsi="Times New Roman"/>
          <w:sz w:val="21"/>
          <w:szCs w:val="21"/>
          <w:lang w:eastAsia="zh-CN"/>
        </w:rPr>
        <w:t>to</w:t>
      </w:r>
      <w:r w:rsidR="007225F6" w:rsidRPr="007225F6">
        <w:rPr>
          <w:rFonts w:ascii="Times New Roman" w:hAnsi="Times New Roman"/>
          <w:sz w:val="21"/>
          <w:szCs w:val="21"/>
        </w:rPr>
        <w:t xml:space="preserve"> define two IEs </w:t>
      </w:r>
      <w:r w:rsidR="00727780">
        <w:rPr>
          <w:rFonts w:ascii="Times New Roman" w:hAnsi="Times New Roman"/>
          <w:sz w:val="21"/>
          <w:szCs w:val="21"/>
        </w:rPr>
        <w:t>for</w:t>
      </w:r>
      <w:r w:rsidR="007225F6" w:rsidRPr="007225F6">
        <w:rPr>
          <w:rFonts w:ascii="Times New Roman" w:hAnsi="Times New Roman"/>
          <w:sz w:val="21"/>
          <w:szCs w:val="21"/>
        </w:rPr>
        <w:t xml:space="preserve"> </w:t>
      </w:r>
      <w:r w:rsidR="007649EC">
        <w:rPr>
          <w:rFonts w:ascii="Times New Roman" w:hAnsi="Times New Roman"/>
          <w:sz w:val="21"/>
          <w:szCs w:val="21"/>
        </w:rPr>
        <w:t>differentiat</w:t>
      </w:r>
      <w:r w:rsidR="00727780">
        <w:rPr>
          <w:rFonts w:ascii="Times New Roman" w:hAnsi="Times New Roman"/>
          <w:sz w:val="21"/>
          <w:szCs w:val="21"/>
        </w:rPr>
        <w:t>ing</w:t>
      </w:r>
      <w:r w:rsidR="007225F6" w:rsidRPr="007225F6">
        <w:rPr>
          <w:rFonts w:ascii="Times New Roman" w:hAnsi="Times New Roman"/>
          <w:sz w:val="21"/>
          <w:szCs w:val="21"/>
        </w:rPr>
        <w:t xml:space="preserve"> </w:t>
      </w:r>
      <w:r w:rsidR="00217207">
        <w:rPr>
          <w:rFonts w:ascii="Times New Roman" w:hAnsi="Times New Roman"/>
          <w:sz w:val="21"/>
          <w:szCs w:val="21"/>
        </w:rPr>
        <w:t>idle</w:t>
      </w:r>
      <w:r w:rsidR="007225F6" w:rsidRPr="007225F6">
        <w:rPr>
          <w:rFonts w:ascii="Times New Roman" w:hAnsi="Times New Roman"/>
          <w:sz w:val="21"/>
          <w:szCs w:val="21"/>
        </w:rPr>
        <w:t xml:space="preserve"> </w:t>
      </w:r>
      <w:proofErr w:type="spellStart"/>
      <w:r w:rsidR="007225F6" w:rsidRPr="007225F6">
        <w:rPr>
          <w:rFonts w:ascii="Times New Roman" w:hAnsi="Times New Roman"/>
          <w:sz w:val="21"/>
          <w:szCs w:val="21"/>
        </w:rPr>
        <w:t>eDRX</w:t>
      </w:r>
      <w:proofErr w:type="spellEnd"/>
      <w:r w:rsidR="007225F6" w:rsidRPr="007225F6">
        <w:rPr>
          <w:rFonts w:ascii="Times New Roman" w:hAnsi="Times New Roman"/>
          <w:sz w:val="21"/>
          <w:szCs w:val="21"/>
        </w:rPr>
        <w:t xml:space="preserve"> and</w:t>
      </w:r>
      <w:r w:rsidR="00217207">
        <w:rPr>
          <w:rFonts w:ascii="Times New Roman" w:hAnsi="Times New Roman"/>
          <w:sz w:val="21"/>
          <w:szCs w:val="21"/>
        </w:rPr>
        <w:t xml:space="preserve"> inactive</w:t>
      </w:r>
      <w:r w:rsidR="007225F6" w:rsidRPr="007225F6">
        <w:rPr>
          <w:rFonts w:ascii="Times New Roman" w:hAnsi="Times New Roman"/>
          <w:sz w:val="21"/>
          <w:szCs w:val="21"/>
        </w:rPr>
        <w:t xml:space="preserve"> </w:t>
      </w:r>
      <w:proofErr w:type="spellStart"/>
      <w:r w:rsidR="007225F6" w:rsidRPr="007225F6">
        <w:rPr>
          <w:rFonts w:ascii="Times New Roman" w:hAnsi="Times New Roman"/>
          <w:sz w:val="21"/>
          <w:szCs w:val="21"/>
        </w:rPr>
        <w:t>eDRX</w:t>
      </w:r>
      <w:proofErr w:type="spellEnd"/>
      <w:r w:rsidR="007225F6" w:rsidRPr="007225F6">
        <w:rPr>
          <w:rFonts w:ascii="Times New Roman" w:hAnsi="Times New Roman"/>
          <w:sz w:val="21"/>
          <w:szCs w:val="21"/>
        </w:rPr>
        <w:t xml:space="preserve"> </w:t>
      </w:r>
      <w:r w:rsidR="00217207">
        <w:rPr>
          <w:rFonts w:ascii="Times New Roman" w:hAnsi="Times New Roman"/>
          <w:sz w:val="21"/>
          <w:szCs w:val="21"/>
        </w:rPr>
        <w:t>over</w:t>
      </w:r>
      <w:r w:rsidR="002518E1">
        <w:rPr>
          <w:rFonts w:ascii="Times New Roman" w:hAnsi="Times New Roman"/>
          <w:sz w:val="21"/>
          <w:szCs w:val="21"/>
        </w:rPr>
        <w:t xml:space="preserve"> F1</w:t>
      </w:r>
      <w:r w:rsidR="007225F6" w:rsidRPr="007225F6">
        <w:rPr>
          <w:rFonts w:ascii="Times New Roman" w:hAnsi="Times New Roman"/>
          <w:sz w:val="21"/>
          <w:szCs w:val="21"/>
        </w:rPr>
        <w:t>.</w:t>
      </w:r>
    </w:p>
    <w:p w14:paraId="7522E8CB" w14:textId="20837BE6" w:rsidR="002518E1" w:rsidRPr="007225F6" w:rsidRDefault="002518E1" w:rsidP="003E4AC0">
      <w:pPr>
        <w:spacing w:after="0"/>
        <w:rPr>
          <w:rFonts w:ascii="Times New Roman" w:hAnsi="Times New Roman"/>
          <w:sz w:val="21"/>
          <w:szCs w:val="21"/>
          <w:lang w:eastAsia="zh-CN"/>
        </w:rPr>
      </w:pPr>
      <w:r w:rsidRPr="002518E1">
        <w:rPr>
          <w:rFonts w:ascii="Times New Roman" w:hAnsi="Times New Roman" w:hint="eastAsia"/>
          <w:b/>
          <w:bCs/>
          <w:sz w:val="21"/>
          <w:szCs w:val="21"/>
          <w:lang w:eastAsia="zh-CN"/>
        </w:rPr>
        <w:t>P</w:t>
      </w:r>
      <w:r w:rsidRPr="002518E1">
        <w:rPr>
          <w:rFonts w:ascii="Times New Roman" w:hAnsi="Times New Roman"/>
          <w:b/>
          <w:bCs/>
          <w:sz w:val="21"/>
          <w:szCs w:val="21"/>
          <w:lang w:eastAsia="zh-CN"/>
        </w:rPr>
        <w:t>roposal 2:</w:t>
      </w:r>
      <w:r>
        <w:rPr>
          <w:rFonts w:ascii="Times New Roman" w:hAnsi="Times New Roman"/>
          <w:sz w:val="21"/>
          <w:szCs w:val="21"/>
          <w:lang w:eastAsia="zh-CN"/>
        </w:rPr>
        <w:t xml:space="preserve"> </w:t>
      </w:r>
      <w:r w:rsidR="00ED11CF">
        <w:rPr>
          <w:rFonts w:ascii="Times New Roman" w:hAnsi="Times New Roman"/>
          <w:b/>
          <w:bCs/>
          <w:sz w:val="21"/>
          <w:szCs w:val="21"/>
        </w:rPr>
        <w:t>D</w:t>
      </w:r>
      <w:r w:rsidRPr="002518E1">
        <w:rPr>
          <w:rFonts w:ascii="Times New Roman" w:hAnsi="Times New Roman"/>
          <w:b/>
          <w:bCs/>
          <w:sz w:val="21"/>
          <w:szCs w:val="21"/>
        </w:rPr>
        <w:t xml:space="preserve">efine two IEs to differentiate </w:t>
      </w:r>
      <w:r w:rsidR="009C1A92">
        <w:rPr>
          <w:rFonts w:ascii="Times New Roman" w:hAnsi="Times New Roman"/>
          <w:b/>
          <w:bCs/>
          <w:sz w:val="21"/>
          <w:szCs w:val="21"/>
        </w:rPr>
        <w:t xml:space="preserve">idle </w:t>
      </w:r>
      <w:proofErr w:type="spellStart"/>
      <w:r w:rsidRPr="002518E1">
        <w:rPr>
          <w:rFonts w:ascii="Times New Roman" w:hAnsi="Times New Roman"/>
          <w:b/>
          <w:bCs/>
          <w:sz w:val="21"/>
          <w:szCs w:val="21"/>
        </w:rPr>
        <w:t>eDRX</w:t>
      </w:r>
      <w:proofErr w:type="spellEnd"/>
      <w:r w:rsidRPr="002518E1">
        <w:rPr>
          <w:rFonts w:ascii="Times New Roman" w:hAnsi="Times New Roman"/>
          <w:b/>
          <w:bCs/>
          <w:sz w:val="21"/>
          <w:szCs w:val="21"/>
        </w:rPr>
        <w:t xml:space="preserve"> </w:t>
      </w:r>
      <w:r w:rsidR="009C1A92">
        <w:rPr>
          <w:rFonts w:ascii="Times New Roman" w:hAnsi="Times New Roman"/>
          <w:b/>
          <w:bCs/>
          <w:sz w:val="21"/>
          <w:szCs w:val="21"/>
        </w:rPr>
        <w:t>cycle and</w:t>
      </w:r>
      <w:r w:rsidRPr="002518E1">
        <w:rPr>
          <w:rFonts w:ascii="Times New Roman" w:hAnsi="Times New Roman"/>
          <w:b/>
          <w:bCs/>
          <w:sz w:val="21"/>
          <w:szCs w:val="21"/>
        </w:rPr>
        <w:t xml:space="preserve"> </w:t>
      </w:r>
      <w:r w:rsidR="009C1A92">
        <w:rPr>
          <w:rFonts w:ascii="Times New Roman" w:hAnsi="Times New Roman"/>
          <w:b/>
          <w:bCs/>
          <w:sz w:val="21"/>
          <w:szCs w:val="21"/>
        </w:rPr>
        <w:t xml:space="preserve">inactive </w:t>
      </w:r>
      <w:proofErr w:type="spellStart"/>
      <w:r w:rsidRPr="002518E1">
        <w:rPr>
          <w:rFonts w:ascii="Times New Roman" w:hAnsi="Times New Roman"/>
          <w:b/>
          <w:bCs/>
          <w:sz w:val="21"/>
          <w:szCs w:val="21"/>
        </w:rPr>
        <w:t>eDRX</w:t>
      </w:r>
      <w:proofErr w:type="spellEnd"/>
      <w:r w:rsidR="009C1A92">
        <w:rPr>
          <w:rFonts w:ascii="Times New Roman" w:hAnsi="Times New Roman"/>
          <w:b/>
          <w:bCs/>
          <w:sz w:val="21"/>
          <w:szCs w:val="21"/>
        </w:rPr>
        <w:t xml:space="preserve"> cycle</w:t>
      </w:r>
      <w:r w:rsidRPr="002518E1">
        <w:rPr>
          <w:rFonts w:ascii="Times New Roman" w:hAnsi="Times New Roman"/>
          <w:b/>
          <w:bCs/>
          <w:sz w:val="21"/>
          <w:szCs w:val="21"/>
        </w:rPr>
        <w:t>.</w:t>
      </w:r>
    </w:p>
    <w:p w14:paraId="35E07254" w14:textId="0AF4DB13" w:rsidR="00A96FC9" w:rsidRDefault="004B3483" w:rsidP="00A45125">
      <w:pPr>
        <w:pStyle w:val="2"/>
        <w:spacing w:before="120" w:after="0"/>
        <w:ind w:left="578" w:hanging="578"/>
        <w:rPr>
          <w:lang w:eastAsia="zh-CN"/>
        </w:rPr>
      </w:pPr>
      <w:r>
        <w:rPr>
          <w:sz w:val="28"/>
          <w:szCs w:val="18"/>
          <w:lang w:eastAsia="zh-CN"/>
        </w:rPr>
        <w:t>Barring Information over F1</w:t>
      </w:r>
      <w:r w:rsidR="00A96FC9">
        <w:rPr>
          <w:lang w:eastAsia="zh-CN"/>
        </w:rPr>
        <w:t xml:space="preserve"> </w:t>
      </w:r>
    </w:p>
    <w:p w14:paraId="6C232314" w14:textId="2CD6FFBF" w:rsidR="00141555" w:rsidRDefault="005E3BEE" w:rsidP="00A45125">
      <w:pPr>
        <w:spacing w:before="120" w:after="120"/>
        <w:rPr>
          <w:rFonts w:ascii="Times New Roman" w:hAnsi="Times New Roman"/>
          <w:sz w:val="21"/>
          <w:szCs w:val="21"/>
        </w:rPr>
      </w:pPr>
      <w:r>
        <w:rPr>
          <w:rFonts w:ascii="Times New Roman" w:hAnsi="Times New Roman"/>
          <w:sz w:val="21"/>
          <w:szCs w:val="21"/>
        </w:rPr>
        <w:t>In last meeting, s</w:t>
      </w:r>
      <w:r w:rsidR="006F1ECA" w:rsidRPr="006F1ECA">
        <w:rPr>
          <w:rFonts w:ascii="Times New Roman" w:hAnsi="Times New Roman"/>
          <w:sz w:val="21"/>
          <w:szCs w:val="21"/>
        </w:rPr>
        <w:t>ome</w:t>
      </w:r>
      <w:r>
        <w:rPr>
          <w:rFonts w:ascii="Times New Roman" w:hAnsi="Times New Roman"/>
          <w:sz w:val="21"/>
          <w:szCs w:val="21"/>
        </w:rPr>
        <w:t xml:space="preserve"> </w:t>
      </w:r>
      <w:r>
        <w:rPr>
          <w:rFonts w:ascii="Times New Roman" w:hAnsi="Times New Roman" w:hint="eastAsia"/>
          <w:sz w:val="21"/>
          <w:szCs w:val="21"/>
          <w:lang w:eastAsia="zh-CN"/>
        </w:rPr>
        <w:t>comp</w:t>
      </w:r>
      <w:r>
        <w:rPr>
          <w:rFonts w:ascii="Times New Roman" w:hAnsi="Times New Roman"/>
          <w:sz w:val="21"/>
          <w:szCs w:val="21"/>
        </w:rPr>
        <w:t xml:space="preserve">anies propose </w:t>
      </w:r>
      <w:r w:rsidR="006B5549">
        <w:rPr>
          <w:rFonts w:ascii="Times New Roman" w:hAnsi="Times New Roman"/>
          <w:sz w:val="21"/>
          <w:szCs w:val="21"/>
        </w:rPr>
        <w:t xml:space="preserve">that </w:t>
      </w:r>
      <w:r>
        <w:rPr>
          <w:rFonts w:ascii="Times New Roman" w:hAnsi="Times New Roman"/>
          <w:sz w:val="21"/>
          <w:szCs w:val="21"/>
        </w:rPr>
        <w:t>add</w:t>
      </w:r>
      <w:r w:rsidR="00797E86">
        <w:rPr>
          <w:rFonts w:ascii="Times New Roman" w:hAnsi="Times New Roman"/>
          <w:sz w:val="21"/>
          <w:szCs w:val="21"/>
        </w:rPr>
        <w:t>ing</w:t>
      </w:r>
      <w:r>
        <w:rPr>
          <w:rFonts w:ascii="Times New Roman" w:hAnsi="Times New Roman"/>
          <w:sz w:val="21"/>
          <w:szCs w:val="21"/>
        </w:rPr>
        <w:t xml:space="preserve"> barring information</w:t>
      </w:r>
      <w:r w:rsidR="00797E86" w:rsidRPr="00797E86">
        <w:rPr>
          <w:rFonts w:ascii="Times New Roman" w:hAnsi="Times New Roman"/>
          <w:sz w:val="21"/>
          <w:szCs w:val="21"/>
        </w:rPr>
        <w:t xml:space="preserve"> </w:t>
      </w:r>
      <w:r w:rsidR="00797E86">
        <w:rPr>
          <w:rFonts w:ascii="Times New Roman" w:hAnsi="Times New Roman"/>
          <w:sz w:val="21"/>
          <w:szCs w:val="21"/>
        </w:rPr>
        <w:t>from CU to DU</w:t>
      </w:r>
      <w:r>
        <w:rPr>
          <w:rFonts w:ascii="Times New Roman" w:hAnsi="Times New Roman"/>
          <w:sz w:val="21"/>
          <w:szCs w:val="21"/>
        </w:rPr>
        <w:t xml:space="preserve"> over F1 </w:t>
      </w:r>
      <w:r w:rsidR="00797E86">
        <w:rPr>
          <w:rFonts w:ascii="Times New Roman" w:hAnsi="Times New Roman"/>
          <w:sz w:val="21"/>
          <w:szCs w:val="21"/>
        </w:rPr>
        <w:t xml:space="preserve">to assist DU </w:t>
      </w:r>
      <w:r w:rsidR="001B5B5B">
        <w:rPr>
          <w:rFonts w:ascii="Times New Roman" w:hAnsi="Times New Roman"/>
          <w:sz w:val="21"/>
          <w:szCs w:val="21"/>
        </w:rPr>
        <w:t>making the decision</w:t>
      </w:r>
      <w:r w:rsidR="00797E86">
        <w:rPr>
          <w:rFonts w:ascii="Times New Roman" w:hAnsi="Times New Roman"/>
          <w:sz w:val="21"/>
          <w:szCs w:val="21"/>
        </w:rPr>
        <w:t xml:space="preserve">, e.g., 1Rx </w:t>
      </w:r>
      <w:r w:rsidR="00475D97">
        <w:rPr>
          <w:rFonts w:ascii="Times New Roman" w:hAnsi="Times New Roman"/>
          <w:sz w:val="21"/>
          <w:szCs w:val="21"/>
        </w:rPr>
        <w:t xml:space="preserve">barring </w:t>
      </w:r>
      <w:r w:rsidR="00797E86">
        <w:rPr>
          <w:rFonts w:ascii="Times New Roman" w:hAnsi="Times New Roman"/>
          <w:sz w:val="21"/>
          <w:szCs w:val="21"/>
        </w:rPr>
        <w:t>or 2Rx</w:t>
      </w:r>
      <w:r w:rsidR="00475D97">
        <w:rPr>
          <w:rFonts w:ascii="Times New Roman" w:hAnsi="Times New Roman"/>
          <w:sz w:val="21"/>
          <w:szCs w:val="21"/>
        </w:rPr>
        <w:t xml:space="preserve"> barring</w:t>
      </w:r>
      <w:r w:rsidR="00797E86">
        <w:rPr>
          <w:rFonts w:ascii="Times New Roman" w:hAnsi="Times New Roman"/>
          <w:sz w:val="21"/>
          <w:szCs w:val="21"/>
        </w:rPr>
        <w:t>.</w:t>
      </w:r>
      <w:r w:rsidR="00475D97">
        <w:rPr>
          <w:rFonts w:ascii="Times New Roman" w:hAnsi="Times New Roman"/>
          <w:sz w:val="21"/>
          <w:szCs w:val="21"/>
        </w:rPr>
        <w:t xml:space="preserve"> </w:t>
      </w:r>
      <w:r w:rsidR="00B95FC6">
        <w:rPr>
          <w:rFonts w:ascii="Times New Roman" w:hAnsi="Times New Roman"/>
          <w:sz w:val="21"/>
          <w:szCs w:val="21"/>
        </w:rPr>
        <w:t xml:space="preserve">From the conclusion in RAN2, they do not support the </w:t>
      </w:r>
      <w:proofErr w:type="spellStart"/>
      <w:r w:rsidR="00B95FC6">
        <w:rPr>
          <w:rFonts w:ascii="Times New Roman" w:hAnsi="Times New Roman"/>
          <w:sz w:val="21"/>
          <w:szCs w:val="21"/>
        </w:rPr>
        <w:t>RedCap</w:t>
      </w:r>
      <w:proofErr w:type="spellEnd"/>
      <w:r w:rsidR="00B95FC6">
        <w:rPr>
          <w:rFonts w:ascii="Times New Roman" w:hAnsi="Times New Roman"/>
          <w:sz w:val="21"/>
          <w:szCs w:val="21"/>
        </w:rPr>
        <w:t xml:space="preserve"> specific UAC parameters. Assumed that a scenario where CU is overload and DU is not overload, </w:t>
      </w:r>
      <w:r w:rsidR="001D1DEB">
        <w:rPr>
          <w:rFonts w:ascii="Times New Roman" w:hAnsi="Times New Roman"/>
          <w:sz w:val="21"/>
          <w:szCs w:val="21"/>
        </w:rPr>
        <w:t>DU is not aware of the overload information</w:t>
      </w:r>
      <w:r w:rsidR="00B76A7A">
        <w:rPr>
          <w:rFonts w:ascii="Times New Roman" w:hAnsi="Times New Roman"/>
          <w:sz w:val="21"/>
          <w:szCs w:val="21"/>
        </w:rPr>
        <w:t>.</w:t>
      </w:r>
      <w:r w:rsidR="00316A36">
        <w:rPr>
          <w:rFonts w:ascii="Times New Roman" w:hAnsi="Times New Roman"/>
          <w:sz w:val="21"/>
          <w:szCs w:val="21"/>
        </w:rPr>
        <w:t xml:space="preserve"> </w:t>
      </w:r>
      <w:r w:rsidR="00F02FEE">
        <w:rPr>
          <w:rFonts w:ascii="Times New Roman" w:hAnsi="Times New Roman"/>
          <w:sz w:val="21"/>
          <w:szCs w:val="21"/>
        </w:rPr>
        <w:t>Aiming to solve above situation, we recommend</w:t>
      </w:r>
      <w:r w:rsidR="00316A36">
        <w:rPr>
          <w:rFonts w:ascii="Times New Roman" w:hAnsi="Times New Roman"/>
          <w:sz w:val="21"/>
          <w:szCs w:val="21"/>
        </w:rPr>
        <w:t xml:space="preserve"> to </w:t>
      </w:r>
      <w:r w:rsidR="00B76A7A">
        <w:rPr>
          <w:rFonts w:ascii="Times New Roman" w:hAnsi="Times New Roman"/>
          <w:sz w:val="21"/>
          <w:szCs w:val="21"/>
        </w:rPr>
        <w:t>introduce barring information</w:t>
      </w:r>
      <w:r w:rsidR="00FB03EE">
        <w:rPr>
          <w:rFonts w:ascii="Times New Roman" w:hAnsi="Times New Roman"/>
          <w:sz w:val="21"/>
          <w:szCs w:val="21"/>
        </w:rPr>
        <w:t xml:space="preserve"> over F1.</w:t>
      </w:r>
      <w:r w:rsidR="001A0753">
        <w:rPr>
          <w:rFonts w:ascii="Times New Roman" w:hAnsi="Times New Roman"/>
          <w:sz w:val="21"/>
          <w:szCs w:val="21"/>
        </w:rPr>
        <w:t xml:space="preserve"> </w:t>
      </w:r>
      <w:r w:rsidR="007F7B8D">
        <w:rPr>
          <w:rFonts w:ascii="Times New Roman" w:hAnsi="Times New Roman"/>
          <w:sz w:val="21"/>
          <w:szCs w:val="21"/>
        </w:rPr>
        <w:t>Due to the limit time in Rel-17,</w:t>
      </w:r>
      <w:r w:rsidR="00316A36">
        <w:rPr>
          <w:rFonts w:ascii="Times New Roman" w:hAnsi="Times New Roman"/>
          <w:sz w:val="21"/>
          <w:szCs w:val="21"/>
        </w:rPr>
        <w:t xml:space="preserve"> </w:t>
      </w:r>
      <w:r w:rsidR="001A0753">
        <w:rPr>
          <w:rFonts w:ascii="Times New Roman" w:hAnsi="Times New Roman"/>
          <w:sz w:val="21"/>
          <w:szCs w:val="21"/>
        </w:rPr>
        <w:t>th</w:t>
      </w:r>
      <w:r w:rsidR="00A325E3">
        <w:rPr>
          <w:rFonts w:ascii="Times New Roman" w:hAnsi="Times New Roman"/>
          <w:sz w:val="21"/>
          <w:szCs w:val="21"/>
        </w:rPr>
        <w:t>e</w:t>
      </w:r>
      <w:r w:rsidR="00FB03EE">
        <w:rPr>
          <w:rFonts w:ascii="Times New Roman" w:hAnsi="Times New Roman"/>
          <w:sz w:val="21"/>
          <w:szCs w:val="21"/>
        </w:rPr>
        <w:t xml:space="preserve"> </w:t>
      </w:r>
      <w:r w:rsidR="00A325E3">
        <w:rPr>
          <w:rFonts w:ascii="Times New Roman" w:hAnsi="Times New Roman"/>
          <w:sz w:val="21"/>
          <w:szCs w:val="21"/>
        </w:rPr>
        <w:t xml:space="preserve">details of </w:t>
      </w:r>
      <w:r w:rsidR="00406206">
        <w:rPr>
          <w:rFonts w:ascii="Times New Roman" w:hAnsi="Times New Roman"/>
          <w:sz w:val="21"/>
          <w:szCs w:val="21"/>
        </w:rPr>
        <w:t xml:space="preserve">enhancement </w:t>
      </w:r>
      <w:r w:rsidR="007F7B8D">
        <w:rPr>
          <w:rFonts w:ascii="Times New Roman" w:hAnsi="Times New Roman"/>
          <w:sz w:val="21"/>
          <w:szCs w:val="21"/>
        </w:rPr>
        <w:t>can be further studied in Rel-18.</w:t>
      </w:r>
      <w:r w:rsidR="00316A36">
        <w:rPr>
          <w:rFonts w:ascii="Times New Roman" w:hAnsi="Times New Roman"/>
          <w:sz w:val="21"/>
          <w:szCs w:val="21"/>
        </w:rPr>
        <w:t xml:space="preserve"> </w:t>
      </w:r>
    </w:p>
    <w:p w14:paraId="3934A724" w14:textId="0C75BF48" w:rsidR="00F02FEE" w:rsidRPr="00A325E3" w:rsidRDefault="00F02FEE" w:rsidP="00A45125">
      <w:pPr>
        <w:spacing w:before="120" w:after="120"/>
        <w:rPr>
          <w:rFonts w:ascii="Times New Roman" w:hAnsi="Times New Roman"/>
          <w:b/>
          <w:bCs/>
          <w:sz w:val="21"/>
          <w:szCs w:val="21"/>
          <w:lang w:eastAsia="zh-CN"/>
        </w:rPr>
      </w:pPr>
      <w:r w:rsidRPr="00A325E3">
        <w:rPr>
          <w:rFonts w:ascii="Times New Roman" w:hAnsi="Times New Roman" w:hint="eastAsia"/>
          <w:b/>
          <w:bCs/>
          <w:sz w:val="21"/>
          <w:szCs w:val="21"/>
          <w:lang w:eastAsia="zh-CN"/>
        </w:rPr>
        <w:t>P</w:t>
      </w:r>
      <w:r w:rsidRPr="00A325E3">
        <w:rPr>
          <w:rFonts w:ascii="Times New Roman" w:hAnsi="Times New Roman"/>
          <w:b/>
          <w:bCs/>
          <w:sz w:val="21"/>
          <w:szCs w:val="21"/>
          <w:lang w:eastAsia="zh-CN"/>
        </w:rPr>
        <w:t xml:space="preserve">roposal 3: </w:t>
      </w:r>
      <w:r w:rsidR="00A325E3" w:rsidRPr="00A325E3">
        <w:rPr>
          <w:rFonts w:ascii="Times New Roman" w:hAnsi="Times New Roman"/>
          <w:b/>
          <w:bCs/>
          <w:sz w:val="21"/>
          <w:szCs w:val="21"/>
          <w:lang w:eastAsia="zh-CN"/>
        </w:rPr>
        <w:t xml:space="preserve">Recommend to introduce barring information over F1, the </w:t>
      </w:r>
      <w:r w:rsidR="00A325E3" w:rsidRPr="00A325E3">
        <w:rPr>
          <w:rFonts w:ascii="Times New Roman" w:hAnsi="Times New Roman"/>
          <w:b/>
          <w:bCs/>
          <w:sz w:val="21"/>
          <w:szCs w:val="21"/>
        </w:rPr>
        <w:t>details of enhancement can be further studied in Rel-18.</w:t>
      </w:r>
    </w:p>
    <w:p w14:paraId="6E89B4AE" w14:textId="4ECF57EB" w:rsidR="00CD4C7B" w:rsidRPr="001625D3" w:rsidRDefault="00315925" w:rsidP="002946EE">
      <w:pPr>
        <w:pStyle w:val="1"/>
        <w:spacing w:before="0" w:after="120"/>
        <w:ind w:left="431" w:hanging="431"/>
      </w:pPr>
      <w:r w:rsidRPr="001625D3">
        <w:rPr>
          <w:lang w:eastAsia="zh-CN"/>
        </w:rPr>
        <w:t>Conclusions</w:t>
      </w:r>
    </w:p>
    <w:p w14:paraId="33E57265" w14:textId="7FBCDEBE" w:rsidR="004514F9" w:rsidRDefault="00E0611B" w:rsidP="00291F34">
      <w:pPr>
        <w:spacing w:after="120"/>
        <w:rPr>
          <w:rFonts w:ascii="Times New Roman" w:eastAsiaTheme="minorEastAsia" w:hAnsi="Times New Roman"/>
          <w:sz w:val="21"/>
          <w:szCs w:val="28"/>
          <w:lang w:eastAsia="zh-CN"/>
        </w:rPr>
      </w:pPr>
      <w:r w:rsidRPr="00412496">
        <w:rPr>
          <w:rFonts w:ascii="Times New Roman" w:hAnsi="Times New Roman"/>
          <w:sz w:val="21"/>
          <w:szCs w:val="21"/>
          <w:lang w:eastAsia="zh-CN"/>
        </w:rPr>
        <w:t xml:space="preserve">In this paper, </w:t>
      </w:r>
      <w:r w:rsidR="007E5598" w:rsidRPr="00412496">
        <w:rPr>
          <w:rFonts w:ascii="Times New Roman" w:eastAsiaTheme="minorEastAsia" w:hAnsi="Times New Roman"/>
          <w:sz w:val="21"/>
          <w:szCs w:val="28"/>
          <w:lang w:eastAsia="zh-CN"/>
        </w:rPr>
        <w:t xml:space="preserve">extended DRX enhancements for </w:t>
      </w:r>
      <w:proofErr w:type="spellStart"/>
      <w:r w:rsidR="007E5598" w:rsidRPr="00412496">
        <w:rPr>
          <w:rFonts w:ascii="Times New Roman" w:eastAsiaTheme="minorEastAsia" w:hAnsi="Times New Roman"/>
          <w:sz w:val="21"/>
          <w:szCs w:val="28"/>
          <w:lang w:eastAsia="zh-CN"/>
        </w:rPr>
        <w:t>RedCap</w:t>
      </w:r>
      <w:proofErr w:type="spellEnd"/>
      <w:r w:rsidR="007E5598" w:rsidRPr="00412496">
        <w:rPr>
          <w:rFonts w:ascii="Times New Roman" w:eastAsiaTheme="minorEastAsia" w:hAnsi="Times New Roman"/>
          <w:sz w:val="21"/>
          <w:szCs w:val="28"/>
          <w:lang w:eastAsia="zh-CN"/>
        </w:rPr>
        <w:t xml:space="preserve"> UEs</w:t>
      </w:r>
      <w:r w:rsidR="006E11BC">
        <w:rPr>
          <w:rFonts w:ascii="Times New Roman" w:eastAsiaTheme="minorEastAsia" w:hAnsi="Times New Roman"/>
          <w:sz w:val="21"/>
          <w:szCs w:val="28"/>
          <w:lang w:eastAsia="zh-CN"/>
        </w:rPr>
        <w:t xml:space="preserve"> is discussed and </w:t>
      </w:r>
      <w:r w:rsidR="006E11BC" w:rsidRPr="006E11BC">
        <w:rPr>
          <w:rFonts w:ascii="Times New Roman" w:eastAsiaTheme="minorEastAsia" w:hAnsi="Times New Roman"/>
          <w:sz w:val="21"/>
          <w:szCs w:val="28"/>
          <w:lang w:eastAsia="zh-CN"/>
        </w:rPr>
        <w:t>the following proposals</w:t>
      </w:r>
      <w:r w:rsidR="00301F08">
        <w:rPr>
          <w:rFonts w:ascii="Times New Roman" w:eastAsiaTheme="minorEastAsia" w:hAnsi="Times New Roman"/>
          <w:sz w:val="21"/>
          <w:szCs w:val="28"/>
          <w:lang w:eastAsia="zh-CN"/>
        </w:rPr>
        <w:t xml:space="preserve"> are listed below</w:t>
      </w:r>
      <w:r w:rsidR="006E11BC" w:rsidRPr="006E11BC">
        <w:rPr>
          <w:rFonts w:ascii="Times New Roman" w:eastAsiaTheme="minorEastAsia" w:hAnsi="Times New Roman"/>
          <w:sz w:val="21"/>
          <w:szCs w:val="28"/>
          <w:lang w:eastAsia="zh-CN"/>
        </w:rPr>
        <w:t>:</w:t>
      </w:r>
    </w:p>
    <w:p w14:paraId="14B7F40E" w14:textId="35925B66" w:rsidR="00301F08" w:rsidRDefault="00A325E3" w:rsidP="00291F34">
      <w:pPr>
        <w:spacing w:after="120"/>
        <w:rPr>
          <w:rFonts w:ascii="Times New Roman" w:eastAsiaTheme="minorEastAsia" w:hAnsi="Times New Roman"/>
          <w:b/>
          <w:bCs/>
          <w:sz w:val="21"/>
          <w:szCs w:val="28"/>
          <w:lang w:eastAsia="zh-CN"/>
        </w:rPr>
      </w:pPr>
      <w:r w:rsidRPr="00A325E3">
        <w:rPr>
          <w:rFonts w:ascii="Times New Roman" w:eastAsiaTheme="minorEastAsia" w:hAnsi="Times New Roman"/>
          <w:b/>
          <w:bCs/>
          <w:sz w:val="21"/>
          <w:szCs w:val="28"/>
          <w:lang w:eastAsia="zh-CN"/>
        </w:rPr>
        <w:t xml:space="preserve">Proposal 1: Add a new Inactive </w:t>
      </w:r>
      <w:proofErr w:type="spellStart"/>
      <w:r w:rsidRPr="00A325E3">
        <w:rPr>
          <w:rFonts w:ascii="Times New Roman" w:eastAsiaTheme="minorEastAsia" w:hAnsi="Times New Roman"/>
          <w:b/>
          <w:bCs/>
          <w:sz w:val="21"/>
          <w:szCs w:val="28"/>
          <w:lang w:eastAsia="zh-CN"/>
        </w:rPr>
        <w:t>eDRX</w:t>
      </w:r>
      <w:proofErr w:type="spellEnd"/>
      <w:r w:rsidRPr="00A325E3">
        <w:rPr>
          <w:rFonts w:ascii="Times New Roman" w:eastAsiaTheme="minorEastAsia" w:hAnsi="Times New Roman"/>
          <w:b/>
          <w:bCs/>
          <w:sz w:val="21"/>
          <w:szCs w:val="28"/>
          <w:lang w:eastAsia="zh-CN"/>
        </w:rPr>
        <w:t xml:space="preserve"> Cycle in RAN Paging message over </w:t>
      </w:r>
      <w:proofErr w:type="spellStart"/>
      <w:r w:rsidRPr="00A325E3">
        <w:rPr>
          <w:rFonts w:ascii="Times New Roman" w:eastAsiaTheme="minorEastAsia" w:hAnsi="Times New Roman"/>
          <w:b/>
          <w:bCs/>
          <w:sz w:val="21"/>
          <w:szCs w:val="28"/>
          <w:lang w:eastAsia="zh-CN"/>
        </w:rPr>
        <w:t>XnAP.</w:t>
      </w:r>
      <w:r w:rsidR="00301F08" w:rsidRPr="00301F08">
        <w:rPr>
          <w:rFonts w:ascii="Times New Roman" w:eastAsiaTheme="minorEastAsia" w:hAnsi="Times New Roman"/>
          <w:b/>
          <w:bCs/>
          <w:sz w:val="21"/>
          <w:szCs w:val="28"/>
          <w:lang w:eastAsia="zh-CN"/>
        </w:rPr>
        <w:t>Proposal</w:t>
      </w:r>
      <w:proofErr w:type="spellEnd"/>
      <w:r w:rsidR="00301F08" w:rsidRPr="00301F08">
        <w:rPr>
          <w:rFonts w:ascii="Times New Roman" w:eastAsiaTheme="minorEastAsia" w:hAnsi="Times New Roman"/>
          <w:b/>
          <w:bCs/>
          <w:sz w:val="21"/>
          <w:szCs w:val="28"/>
          <w:lang w:eastAsia="zh-CN"/>
        </w:rPr>
        <w:t xml:space="preserve"> 2: It is better to define two IEs to differentiate Redcap Paging </w:t>
      </w:r>
      <w:proofErr w:type="spellStart"/>
      <w:r w:rsidR="00301F08" w:rsidRPr="00301F08">
        <w:rPr>
          <w:rFonts w:ascii="Times New Roman" w:eastAsiaTheme="minorEastAsia" w:hAnsi="Times New Roman"/>
          <w:b/>
          <w:bCs/>
          <w:sz w:val="21"/>
          <w:szCs w:val="28"/>
          <w:lang w:eastAsia="zh-CN"/>
        </w:rPr>
        <w:t>eDRX</w:t>
      </w:r>
      <w:proofErr w:type="spellEnd"/>
      <w:r w:rsidR="00301F08" w:rsidRPr="00301F08">
        <w:rPr>
          <w:rFonts w:ascii="Times New Roman" w:eastAsiaTheme="minorEastAsia" w:hAnsi="Times New Roman"/>
          <w:b/>
          <w:bCs/>
          <w:sz w:val="21"/>
          <w:szCs w:val="28"/>
          <w:lang w:eastAsia="zh-CN"/>
        </w:rPr>
        <w:t xml:space="preserve"> for idle and Redcap Paging </w:t>
      </w:r>
      <w:proofErr w:type="spellStart"/>
      <w:r w:rsidR="00301F08" w:rsidRPr="00301F08">
        <w:rPr>
          <w:rFonts w:ascii="Times New Roman" w:eastAsiaTheme="minorEastAsia" w:hAnsi="Times New Roman"/>
          <w:b/>
          <w:bCs/>
          <w:sz w:val="21"/>
          <w:szCs w:val="28"/>
          <w:lang w:eastAsia="zh-CN"/>
        </w:rPr>
        <w:t>eDRX</w:t>
      </w:r>
      <w:proofErr w:type="spellEnd"/>
      <w:r w:rsidR="00301F08" w:rsidRPr="00301F08">
        <w:rPr>
          <w:rFonts w:ascii="Times New Roman" w:eastAsiaTheme="minorEastAsia" w:hAnsi="Times New Roman"/>
          <w:b/>
          <w:bCs/>
          <w:sz w:val="21"/>
          <w:szCs w:val="28"/>
          <w:lang w:eastAsia="zh-CN"/>
        </w:rPr>
        <w:t xml:space="preserve"> for inactive in F1.</w:t>
      </w:r>
    </w:p>
    <w:p w14:paraId="5FAD1788" w14:textId="301E77B1" w:rsidR="00301F08" w:rsidRPr="0006359E" w:rsidRDefault="00A325E3" w:rsidP="00301F08">
      <w:pPr>
        <w:spacing w:after="120"/>
        <w:rPr>
          <w:rFonts w:ascii="Times New Roman" w:hAnsi="Times New Roman"/>
          <w:b/>
          <w:bCs/>
          <w:sz w:val="21"/>
          <w:szCs w:val="21"/>
          <w:lang w:eastAsia="zh-CN"/>
        </w:rPr>
      </w:pPr>
      <w:r w:rsidRPr="00A325E3">
        <w:rPr>
          <w:rFonts w:ascii="Times New Roman" w:eastAsiaTheme="minorEastAsia" w:hAnsi="Times New Roman"/>
          <w:b/>
          <w:bCs/>
          <w:sz w:val="21"/>
          <w:szCs w:val="28"/>
          <w:lang w:eastAsia="zh-CN"/>
        </w:rPr>
        <w:t xml:space="preserve">Proposal 2: Define two IEs to differentiate idle </w:t>
      </w:r>
      <w:proofErr w:type="spellStart"/>
      <w:r w:rsidRPr="00A325E3">
        <w:rPr>
          <w:rFonts w:ascii="Times New Roman" w:eastAsiaTheme="minorEastAsia" w:hAnsi="Times New Roman"/>
          <w:b/>
          <w:bCs/>
          <w:sz w:val="21"/>
          <w:szCs w:val="28"/>
          <w:lang w:eastAsia="zh-CN"/>
        </w:rPr>
        <w:t>eDRX</w:t>
      </w:r>
      <w:proofErr w:type="spellEnd"/>
      <w:r w:rsidRPr="00A325E3">
        <w:rPr>
          <w:rFonts w:ascii="Times New Roman" w:eastAsiaTheme="minorEastAsia" w:hAnsi="Times New Roman"/>
          <w:b/>
          <w:bCs/>
          <w:sz w:val="21"/>
          <w:szCs w:val="28"/>
          <w:lang w:eastAsia="zh-CN"/>
        </w:rPr>
        <w:t xml:space="preserve"> cycle and inactive </w:t>
      </w:r>
      <w:proofErr w:type="spellStart"/>
      <w:r w:rsidRPr="00A325E3">
        <w:rPr>
          <w:rFonts w:ascii="Times New Roman" w:eastAsiaTheme="minorEastAsia" w:hAnsi="Times New Roman"/>
          <w:b/>
          <w:bCs/>
          <w:sz w:val="21"/>
          <w:szCs w:val="28"/>
          <w:lang w:eastAsia="zh-CN"/>
        </w:rPr>
        <w:t>eDRX</w:t>
      </w:r>
      <w:proofErr w:type="spellEnd"/>
      <w:r w:rsidRPr="00A325E3">
        <w:rPr>
          <w:rFonts w:ascii="Times New Roman" w:eastAsiaTheme="minorEastAsia" w:hAnsi="Times New Roman"/>
          <w:b/>
          <w:bCs/>
          <w:sz w:val="21"/>
          <w:szCs w:val="28"/>
          <w:lang w:eastAsia="zh-CN"/>
        </w:rPr>
        <w:t xml:space="preserve"> </w:t>
      </w:r>
      <w:proofErr w:type="spellStart"/>
      <w:proofErr w:type="gramStart"/>
      <w:r w:rsidRPr="00A325E3">
        <w:rPr>
          <w:rFonts w:ascii="Times New Roman" w:eastAsiaTheme="minorEastAsia" w:hAnsi="Times New Roman"/>
          <w:b/>
          <w:bCs/>
          <w:sz w:val="21"/>
          <w:szCs w:val="28"/>
          <w:lang w:eastAsia="zh-CN"/>
        </w:rPr>
        <w:t>cycle.</w:t>
      </w:r>
      <w:r w:rsidR="00301F08" w:rsidRPr="0006359E">
        <w:rPr>
          <w:rFonts w:ascii="Times New Roman" w:hAnsi="Times New Roman"/>
          <w:b/>
          <w:bCs/>
          <w:sz w:val="21"/>
          <w:szCs w:val="21"/>
          <w:lang w:eastAsia="zh-CN"/>
        </w:rPr>
        <w:t>Proposal</w:t>
      </w:r>
      <w:proofErr w:type="spellEnd"/>
      <w:proofErr w:type="gramEnd"/>
      <w:r w:rsidR="00301F08">
        <w:rPr>
          <w:rFonts w:ascii="Times New Roman" w:hAnsi="Times New Roman"/>
          <w:b/>
          <w:bCs/>
          <w:sz w:val="21"/>
          <w:szCs w:val="21"/>
          <w:lang w:eastAsia="zh-CN"/>
        </w:rPr>
        <w:t xml:space="preserve"> 4</w:t>
      </w:r>
      <w:r w:rsidR="00301F08" w:rsidRPr="0006359E">
        <w:rPr>
          <w:rFonts w:ascii="Times New Roman" w:hAnsi="Times New Roman"/>
          <w:b/>
          <w:bCs/>
          <w:sz w:val="21"/>
          <w:szCs w:val="21"/>
          <w:lang w:eastAsia="zh-CN"/>
        </w:rPr>
        <w:t xml:space="preserve">: </w:t>
      </w:r>
      <w:proofErr w:type="spellStart"/>
      <w:r w:rsidR="00301F08" w:rsidRPr="0006359E">
        <w:rPr>
          <w:rFonts w:ascii="Times New Roman" w:hAnsi="Times New Roman"/>
          <w:b/>
          <w:bCs/>
          <w:sz w:val="21"/>
          <w:szCs w:val="21"/>
          <w:lang w:eastAsia="zh-CN"/>
        </w:rPr>
        <w:t>Msg</w:t>
      </w:r>
      <w:proofErr w:type="spellEnd"/>
      <w:r w:rsidR="00301F08" w:rsidRPr="0006359E">
        <w:rPr>
          <w:rFonts w:ascii="Times New Roman" w:hAnsi="Times New Roman"/>
          <w:b/>
          <w:bCs/>
          <w:sz w:val="21"/>
          <w:szCs w:val="21"/>
          <w:lang w:eastAsia="zh-CN"/>
        </w:rPr>
        <w:t xml:space="preserve"> 3 based early identification could be configurable as </w:t>
      </w:r>
      <w:proofErr w:type="spellStart"/>
      <w:r w:rsidR="00301F08" w:rsidRPr="0006359E">
        <w:rPr>
          <w:rFonts w:ascii="Times New Roman" w:hAnsi="Times New Roman"/>
          <w:b/>
          <w:bCs/>
          <w:sz w:val="21"/>
          <w:szCs w:val="21"/>
          <w:lang w:eastAsia="zh-CN"/>
        </w:rPr>
        <w:t>Msg</w:t>
      </w:r>
      <w:proofErr w:type="spellEnd"/>
      <w:r w:rsidR="00301F08" w:rsidRPr="0006359E">
        <w:rPr>
          <w:rFonts w:ascii="Times New Roman" w:hAnsi="Times New Roman"/>
          <w:b/>
          <w:bCs/>
          <w:sz w:val="21"/>
          <w:szCs w:val="21"/>
          <w:lang w:eastAsia="zh-CN"/>
        </w:rPr>
        <w:t xml:space="preserve"> 1 based early identification.</w:t>
      </w:r>
    </w:p>
    <w:p w14:paraId="2390E1C2" w14:textId="47057556" w:rsidR="006E11BC" w:rsidRPr="00301F08" w:rsidRDefault="00A325E3" w:rsidP="00291F34">
      <w:pPr>
        <w:spacing w:after="120"/>
        <w:rPr>
          <w:rFonts w:ascii="Times New Roman" w:hAnsi="Times New Roman"/>
          <w:b/>
          <w:bCs/>
          <w:sz w:val="21"/>
          <w:szCs w:val="21"/>
          <w:lang w:eastAsia="zh-CN"/>
        </w:rPr>
      </w:pPr>
      <w:r w:rsidRPr="00A325E3">
        <w:rPr>
          <w:rFonts w:ascii="Times New Roman" w:hAnsi="Times New Roman"/>
          <w:b/>
          <w:bCs/>
          <w:sz w:val="21"/>
          <w:szCs w:val="21"/>
          <w:lang w:eastAsia="zh-CN"/>
        </w:rPr>
        <w:t>Proposal 3: Recommend to introduce barring information over F1, the details of enhancement can be further studied in Rel-18.</w:t>
      </w:r>
    </w:p>
    <w:p w14:paraId="4EE3E1AA" w14:textId="5B94F750" w:rsidR="00AC5918" w:rsidRPr="001625D3" w:rsidRDefault="00AC5918" w:rsidP="00CF56A8">
      <w:pPr>
        <w:pStyle w:val="1"/>
        <w:spacing w:before="0" w:after="60"/>
        <w:ind w:left="431" w:hanging="431"/>
      </w:pPr>
      <w:r w:rsidRPr="001625D3">
        <w:t>References</w:t>
      </w:r>
    </w:p>
    <w:p w14:paraId="3DEE7104" w14:textId="4F8B96C0" w:rsidR="007B2FC7" w:rsidRPr="007B2FC7" w:rsidRDefault="007B2FC7" w:rsidP="00C206B5">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7B2FC7">
        <w:rPr>
          <w:rFonts w:ascii="Times New Roman" w:hAnsi="Times New Roman"/>
          <w:sz w:val="21"/>
          <w:szCs w:val="21"/>
          <w:lang w:eastAsia="zh-CN"/>
        </w:rPr>
        <w:t>RP-210918, Revised WID on support of reduced capability NR devices</w:t>
      </w:r>
    </w:p>
    <w:p w14:paraId="7BE88874" w14:textId="14E2EF43" w:rsidR="002F17AF" w:rsidRPr="00CF56A8" w:rsidRDefault="00A325E3" w:rsidP="00C206B5">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A325E3">
        <w:rPr>
          <w:rFonts w:ascii="Times New Roman" w:hAnsi="Times New Roman"/>
          <w:sz w:val="21"/>
          <w:szCs w:val="21"/>
          <w:lang w:val="it-IT"/>
        </w:rPr>
        <w:t>R3-216122</w:t>
      </w:r>
      <w:r w:rsidR="00CF56A8">
        <w:rPr>
          <w:rFonts w:ascii="Times New Roman" w:hAnsi="Times New Roman"/>
          <w:sz w:val="21"/>
          <w:szCs w:val="21"/>
          <w:lang w:val="it-IT"/>
        </w:rPr>
        <w:t xml:space="preserve">, </w:t>
      </w:r>
      <w:r w:rsidRPr="00A325E3">
        <w:rPr>
          <w:rFonts w:ascii="Times New Roman" w:hAnsi="Times New Roman"/>
          <w:sz w:val="21"/>
          <w:szCs w:val="21"/>
          <w:lang w:val="it-IT"/>
        </w:rPr>
        <w:t>Summary of Offline Discussion – Redcap 2- eDRX Aspects</w:t>
      </w:r>
      <w:r w:rsidR="00CF56A8">
        <w:rPr>
          <w:rFonts w:ascii="Times New Roman" w:hAnsi="Times New Roman"/>
          <w:sz w:val="21"/>
          <w:szCs w:val="21"/>
          <w:lang w:val="it-IT"/>
        </w:rPr>
        <w:t xml:space="preserve">, </w:t>
      </w:r>
      <w:r w:rsidR="00301F08">
        <w:rPr>
          <w:rFonts w:ascii="Times New Roman" w:hAnsi="Times New Roman"/>
          <w:sz w:val="21"/>
          <w:szCs w:val="21"/>
          <w:lang w:val="it-IT"/>
        </w:rPr>
        <w:t>Nokia</w:t>
      </w:r>
    </w:p>
    <w:sectPr w:rsidR="002F17AF" w:rsidRPr="00CF56A8"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0C2D6" w14:textId="77777777" w:rsidR="00C12168" w:rsidRDefault="00C12168">
      <w:r>
        <w:separator/>
      </w:r>
    </w:p>
  </w:endnote>
  <w:endnote w:type="continuationSeparator" w:id="0">
    <w:p w14:paraId="6DEF8F4C" w14:textId="77777777" w:rsidR="00C12168" w:rsidRDefault="00C1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1D345" w14:textId="77777777" w:rsidR="00C12168" w:rsidRDefault="00C12168">
      <w:r>
        <w:separator/>
      </w:r>
    </w:p>
  </w:footnote>
  <w:footnote w:type="continuationSeparator" w:id="0">
    <w:p w14:paraId="3094FCA6" w14:textId="77777777" w:rsidR="00C12168" w:rsidRDefault="00C1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4733618"/>
    <w:multiLevelType w:val="hybridMultilevel"/>
    <w:tmpl w:val="E264B6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DF97F6D"/>
    <w:multiLevelType w:val="hybridMultilevel"/>
    <w:tmpl w:val="424E136E"/>
    <w:lvl w:ilvl="0" w:tplc="9ED61D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A2A897C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rPr>
        <w:sz w:val="28"/>
        <w:szCs w:val="1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7774BCC"/>
    <w:multiLevelType w:val="hybridMultilevel"/>
    <w:tmpl w:val="4224C4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5" w15:restartNumberingAfterBreak="0">
    <w:nsid w:val="3FCD6E01"/>
    <w:multiLevelType w:val="hybridMultilevel"/>
    <w:tmpl w:val="C540E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1B4D90"/>
    <w:multiLevelType w:val="hybridMultilevel"/>
    <w:tmpl w:val="ACFCB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602E6B"/>
    <w:multiLevelType w:val="hybridMultilevel"/>
    <w:tmpl w:val="85B60A3C"/>
    <w:lvl w:ilvl="0" w:tplc="1486C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D229CA"/>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747282B"/>
    <w:multiLevelType w:val="multilevel"/>
    <w:tmpl w:val="7747282B"/>
    <w:lvl w:ilvl="0">
      <w:start w:val="16"/>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24"/>
  </w:num>
  <w:num w:numId="4">
    <w:abstractNumId w:val="1"/>
  </w:num>
  <w:num w:numId="5">
    <w:abstractNumId w:val="16"/>
  </w:num>
  <w:num w:numId="6">
    <w:abstractNumId w:val="5"/>
  </w:num>
  <w:num w:numId="7">
    <w:abstractNumId w:val="8"/>
  </w:num>
  <w:num w:numId="8">
    <w:abstractNumId w:val="23"/>
  </w:num>
  <w:num w:numId="9">
    <w:abstractNumId w:val="10"/>
  </w:num>
  <w:num w:numId="10">
    <w:abstractNumId w:val="20"/>
  </w:num>
  <w:num w:numId="11">
    <w:abstractNumId w:val="27"/>
  </w:num>
  <w:num w:numId="12">
    <w:abstractNumId w:val="21"/>
  </w:num>
  <w:num w:numId="13">
    <w:abstractNumId w:val="6"/>
  </w:num>
  <w:num w:numId="14">
    <w:abstractNumId w:val="19"/>
  </w:num>
  <w:num w:numId="15">
    <w:abstractNumId w:val="7"/>
  </w:num>
  <w:num w:numId="16">
    <w:abstractNumId w:val="0"/>
  </w:num>
  <w:num w:numId="17">
    <w:abstractNumId w:val="14"/>
  </w:num>
  <w:num w:numId="18">
    <w:abstractNumId w:val="12"/>
  </w:num>
  <w:num w:numId="19">
    <w:abstractNumId w:val="18"/>
  </w:num>
  <w:num w:numId="20">
    <w:abstractNumId w:val="26"/>
  </w:num>
  <w:num w:numId="21">
    <w:abstractNumId w:val="17"/>
  </w:num>
  <w:num w:numId="22">
    <w:abstractNumId w:val="15"/>
  </w:num>
  <w:num w:numId="23">
    <w:abstractNumId w:val="9"/>
  </w:num>
  <w:num w:numId="24">
    <w:abstractNumId w:val="2"/>
  </w:num>
  <w:num w:numId="25">
    <w:abstractNumId w:val="11"/>
  </w:num>
  <w:num w:numId="26">
    <w:abstractNumId w:val="4"/>
  </w:num>
  <w:num w:numId="27">
    <w:abstractNumId w:val="22"/>
  </w:num>
  <w:num w:numId="28">
    <w:abstractNumId w:val="3"/>
  </w:num>
  <w:num w:numId="29">
    <w:abstractNumId w:val="25"/>
  </w:num>
  <w:num w:numId="30">
    <w:abstractNumId w:val="28"/>
  </w:num>
  <w:num w:numId="31">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E6A"/>
    <w:rsid w:val="0000587A"/>
    <w:rsid w:val="00006C2E"/>
    <w:rsid w:val="0000715E"/>
    <w:rsid w:val="00007C31"/>
    <w:rsid w:val="00007EC6"/>
    <w:rsid w:val="0001023B"/>
    <w:rsid w:val="0001077B"/>
    <w:rsid w:val="0001162C"/>
    <w:rsid w:val="000122AF"/>
    <w:rsid w:val="000125FD"/>
    <w:rsid w:val="000136A7"/>
    <w:rsid w:val="00014E7A"/>
    <w:rsid w:val="00015B69"/>
    <w:rsid w:val="00015F4C"/>
    <w:rsid w:val="000174E0"/>
    <w:rsid w:val="0001793A"/>
    <w:rsid w:val="00020852"/>
    <w:rsid w:val="00022177"/>
    <w:rsid w:val="00022E3A"/>
    <w:rsid w:val="000240C1"/>
    <w:rsid w:val="000248A9"/>
    <w:rsid w:val="00026B81"/>
    <w:rsid w:val="0002783A"/>
    <w:rsid w:val="00030121"/>
    <w:rsid w:val="00030C4D"/>
    <w:rsid w:val="00030E72"/>
    <w:rsid w:val="00031A50"/>
    <w:rsid w:val="00031BD0"/>
    <w:rsid w:val="00033397"/>
    <w:rsid w:val="0003376D"/>
    <w:rsid w:val="00034647"/>
    <w:rsid w:val="00034D4E"/>
    <w:rsid w:val="000350F4"/>
    <w:rsid w:val="0003561C"/>
    <w:rsid w:val="000366BB"/>
    <w:rsid w:val="000373CE"/>
    <w:rsid w:val="00040095"/>
    <w:rsid w:val="000426FB"/>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0415"/>
    <w:rsid w:val="0006114B"/>
    <w:rsid w:val="0006115F"/>
    <w:rsid w:val="00061AFD"/>
    <w:rsid w:val="00061B07"/>
    <w:rsid w:val="000634BE"/>
    <w:rsid w:val="0006359E"/>
    <w:rsid w:val="00064FC1"/>
    <w:rsid w:val="000662BF"/>
    <w:rsid w:val="000676BC"/>
    <w:rsid w:val="00067CF5"/>
    <w:rsid w:val="0007199C"/>
    <w:rsid w:val="000733A5"/>
    <w:rsid w:val="00073649"/>
    <w:rsid w:val="00074224"/>
    <w:rsid w:val="00075FA2"/>
    <w:rsid w:val="00080179"/>
    <w:rsid w:val="00080512"/>
    <w:rsid w:val="0008064B"/>
    <w:rsid w:val="00080BE0"/>
    <w:rsid w:val="00081B28"/>
    <w:rsid w:val="00081D9D"/>
    <w:rsid w:val="0008408A"/>
    <w:rsid w:val="0008489D"/>
    <w:rsid w:val="00084C58"/>
    <w:rsid w:val="0008552A"/>
    <w:rsid w:val="00086C2C"/>
    <w:rsid w:val="00092216"/>
    <w:rsid w:val="000929B7"/>
    <w:rsid w:val="000936C5"/>
    <w:rsid w:val="00093A53"/>
    <w:rsid w:val="00093DB2"/>
    <w:rsid w:val="00094964"/>
    <w:rsid w:val="00095172"/>
    <w:rsid w:val="00096475"/>
    <w:rsid w:val="000979AE"/>
    <w:rsid w:val="00097A7A"/>
    <w:rsid w:val="000A0157"/>
    <w:rsid w:val="000A0C4C"/>
    <w:rsid w:val="000A72AC"/>
    <w:rsid w:val="000B0541"/>
    <w:rsid w:val="000B0853"/>
    <w:rsid w:val="000B1386"/>
    <w:rsid w:val="000B188D"/>
    <w:rsid w:val="000B1BAD"/>
    <w:rsid w:val="000B2ADA"/>
    <w:rsid w:val="000B364A"/>
    <w:rsid w:val="000B3987"/>
    <w:rsid w:val="000B6152"/>
    <w:rsid w:val="000B7452"/>
    <w:rsid w:val="000B7BCF"/>
    <w:rsid w:val="000C0849"/>
    <w:rsid w:val="000C150A"/>
    <w:rsid w:val="000C2B95"/>
    <w:rsid w:val="000C3112"/>
    <w:rsid w:val="000C4595"/>
    <w:rsid w:val="000C479C"/>
    <w:rsid w:val="000C53AE"/>
    <w:rsid w:val="000C5D51"/>
    <w:rsid w:val="000C5D8C"/>
    <w:rsid w:val="000C68DE"/>
    <w:rsid w:val="000C74C1"/>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CA3"/>
    <w:rsid w:val="000E4EF8"/>
    <w:rsid w:val="000E5E4F"/>
    <w:rsid w:val="000E7E0B"/>
    <w:rsid w:val="000F003B"/>
    <w:rsid w:val="000F23FD"/>
    <w:rsid w:val="000F3114"/>
    <w:rsid w:val="000F387E"/>
    <w:rsid w:val="000F42EB"/>
    <w:rsid w:val="000F4E5D"/>
    <w:rsid w:val="000F5052"/>
    <w:rsid w:val="000F7383"/>
    <w:rsid w:val="000F7E1A"/>
    <w:rsid w:val="001009D0"/>
    <w:rsid w:val="0010159D"/>
    <w:rsid w:val="00101C13"/>
    <w:rsid w:val="00102B50"/>
    <w:rsid w:val="00103A92"/>
    <w:rsid w:val="00103FD9"/>
    <w:rsid w:val="00105382"/>
    <w:rsid w:val="00105EE4"/>
    <w:rsid w:val="001069BD"/>
    <w:rsid w:val="0010746E"/>
    <w:rsid w:val="0011158C"/>
    <w:rsid w:val="0011229B"/>
    <w:rsid w:val="00112453"/>
    <w:rsid w:val="0011382F"/>
    <w:rsid w:val="00114C47"/>
    <w:rsid w:val="00116505"/>
    <w:rsid w:val="0011672A"/>
    <w:rsid w:val="00117213"/>
    <w:rsid w:val="001207AA"/>
    <w:rsid w:val="00120849"/>
    <w:rsid w:val="0012180D"/>
    <w:rsid w:val="00122D33"/>
    <w:rsid w:val="0012397B"/>
    <w:rsid w:val="00123A77"/>
    <w:rsid w:val="00123BA3"/>
    <w:rsid w:val="00123DCF"/>
    <w:rsid w:val="00127966"/>
    <w:rsid w:val="00127EF2"/>
    <w:rsid w:val="00130400"/>
    <w:rsid w:val="0013410C"/>
    <w:rsid w:val="00134C49"/>
    <w:rsid w:val="0013511F"/>
    <w:rsid w:val="001359EF"/>
    <w:rsid w:val="00136C50"/>
    <w:rsid w:val="00137680"/>
    <w:rsid w:val="00137923"/>
    <w:rsid w:val="00141555"/>
    <w:rsid w:val="0014314D"/>
    <w:rsid w:val="00143E05"/>
    <w:rsid w:val="001443A3"/>
    <w:rsid w:val="0014643C"/>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5ED"/>
    <w:rsid w:val="0017187C"/>
    <w:rsid w:val="00172326"/>
    <w:rsid w:val="00172FD7"/>
    <w:rsid w:val="001735B1"/>
    <w:rsid w:val="00174BF6"/>
    <w:rsid w:val="001777C1"/>
    <w:rsid w:val="00177D29"/>
    <w:rsid w:val="001802E7"/>
    <w:rsid w:val="001805A4"/>
    <w:rsid w:val="00182CA1"/>
    <w:rsid w:val="00183251"/>
    <w:rsid w:val="001835B7"/>
    <w:rsid w:val="00183678"/>
    <w:rsid w:val="00183A6C"/>
    <w:rsid w:val="00183D96"/>
    <w:rsid w:val="0018433A"/>
    <w:rsid w:val="001843B0"/>
    <w:rsid w:val="001847AA"/>
    <w:rsid w:val="0018760F"/>
    <w:rsid w:val="0019003C"/>
    <w:rsid w:val="00193724"/>
    <w:rsid w:val="00193C1F"/>
    <w:rsid w:val="001943B7"/>
    <w:rsid w:val="0019455D"/>
    <w:rsid w:val="00194CD0"/>
    <w:rsid w:val="00195C95"/>
    <w:rsid w:val="001A04FC"/>
    <w:rsid w:val="001A0753"/>
    <w:rsid w:val="001A0A95"/>
    <w:rsid w:val="001A0F7B"/>
    <w:rsid w:val="001A3BB0"/>
    <w:rsid w:val="001A4980"/>
    <w:rsid w:val="001A4A8B"/>
    <w:rsid w:val="001A4FC5"/>
    <w:rsid w:val="001B03D8"/>
    <w:rsid w:val="001B0CE8"/>
    <w:rsid w:val="001B1C67"/>
    <w:rsid w:val="001B2051"/>
    <w:rsid w:val="001B3099"/>
    <w:rsid w:val="001B5B5B"/>
    <w:rsid w:val="001B7811"/>
    <w:rsid w:val="001C0882"/>
    <w:rsid w:val="001C4BA8"/>
    <w:rsid w:val="001C50DD"/>
    <w:rsid w:val="001D0189"/>
    <w:rsid w:val="001D1018"/>
    <w:rsid w:val="001D15D8"/>
    <w:rsid w:val="001D197B"/>
    <w:rsid w:val="001D1DEB"/>
    <w:rsid w:val="001D249F"/>
    <w:rsid w:val="001D2E00"/>
    <w:rsid w:val="001D5F4E"/>
    <w:rsid w:val="001D78ED"/>
    <w:rsid w:val="001E0BFB"/>
    <w:rsid w:val="001E2890"/>
    <w:rsid w:val="001E2D16"/>
    <w:rsid w:val="001E323F"/>
    <w:rsid w:val="001E525C"/>
    <w:rsid w:val="001E5272"/>
    <w:rsid w:val="001E6D56"/>
    <w:rsid w:val="001F168B"/>
    <w:rsid w:val="001F24B0"/>
    <w:rsid w:val="001F28C8"/>
    <w:rsid w:val="001F2D8E"/>
    <w:rsid w:val="001F3B84"/>
    <w:rsid w:val="001F4257"/>
    <w:rsid w:val="001F45B0"/>
    <w:rsid w:val="001F48FC"/>
    <w:rsid w:val="001F5D82"/>
    <w:rsid w:val="001F6FC0"/>
    <w:rsid w:val="0020028B"/>
    <w:rsid w:val="002010E8"/>
    <w:rsid w:val="00201577"/>
    <w:rsid w:val="00201924"/>
    <w:rsid w:val="002024C6"/>
    <w:rsid w:val="002029DB"/>
    <w:rsid w:val="00203C6E"/>
    <w:rsid w:val="00203DC7"/>
    <w:rsid w:val="00203E22"/>
    <w:rsid w:val="00204BDF"/>
    <w:rsid w:val="00204E8C"/>
    <w:rsid w:val="00205A6A"/>
    <w:rsid w:val="00206636"/>
    <w:rsid w:val="002070CF"/>
    <w:rsid w:val="00207534"/>
    <w:rsid w:val="00207BC3"/>
    <w:rsid w:val="002108BE"/>
    <w:rsid w:val="00210E31"/>
    <w:rsid w:val="00211184"/>
    <w:rsid w:val="002128E5"/>
    <w:rsid w:val="002129AC"/>
    <w:rsid w:val="00212AFB"/>
    <w:rsid w:val="0021381E"/>
    <w:rsid w:val="00213CF5"/>
    <w:rsid w:val="002153FF"/>
    <w:rsid w:val="00217207"/>
    <w:rsid w:val="002176BF"/>
    <w:rsid w:val="00217703"/>
    <w:rsid w:val="0022046A"/>
    <w:rsid w:val="00220CE6"/>
    <w:rsid w:val="00220E30"/>
    <w:rsid w:val="00221269"/>
    <w:rsid w:val="00225E9B"/>
    <w:rsid w:val="0022606D"/>
    <w:rsid w:val="00227673"/>
    <w:rsid w:val="00230146"/>
    <w:rsid w:val="00231E57"/>
    <w:rsid w:val="00234291"/>
    <w:rsid w:val="00236135"/>
    <w:rsid w:val="002364A3"/>
    <w:rsid w:val="0023771C"/>
    <w:rsid w:val="002403F2"/>
    <w:rsid w:val="0024147D"/>
    <w:rsid w:val="002462B8"/>
    <w:rsid w:val="00247960"/>
    <w:rsid w:val="0025065E"/>
    <w:rsid w:val="0025073B"/>
    <w:rsid w:val="002518E1"/>
    <w:rsid w:val="002525DC"/>
    <w:rsid w:val="0025331A"/>
    <w:rsid w:val="00253D53"/>
    <w:rsid w:val="0025492B"/>
    <w:rsid w:val="00255B27"/>
    <w:rsid w:val="00256358"/>
    <w:rsid w:val="002622AB"/>
    <w:rsid w:val="002625AA"/>
    <w:rsid w:val="00263079"/>
    <w:rsid w:val="002650B3"/>
    <w:rsid w:val="002664FD"/>
    <w:rsid w:val="002666C6"/>
    <w:rsid w:val="002675EF"/>
    <w:rsid w:val="00267DD9"/>
    <w:rsid w:val="002701BA"/>
    <w:rsid w:val="002702F1"/>
    <w:rsid w:val="00270CFC"/>
    <w:rsid w:val="002712D1"/>
    <w:rsid w:val="00271966"/>
    <w:rsid w:val="00272C5C"/>
    <w:rsid w:val="00272DE7"/>
    <w:rsid w:val="00273A08"/>
    <w:rsid w:val="00273A72"/>
    <w:rsid w:val="00274788"/>
    <w:rsid w:val="00276845"/>
    <w:rsid w:val="002770E7"/>
    <w:rsid w:val="00277559"/>
    <w:rsid w:val="00277974"/>
    <w:rsid w:val="00280D6A"/>
    <w:rsid w:val="002813A7"/>
    <w:rsid w:val="00281A6F"/>
    <w:rsid w:val="00281FD2"/>
    <w:rsid w:val="002820EB"/>
    <w:rsid w:val="002824D9"/>
    <w:rsid w:val="00284BA9"/>
    <w:rsid w:val="00284E8D"/>
    <w:rsid w:val="002855BF"/>
    <w:rsid w:val="00286156"/>
    <w:rsid w:val="0028627F"/>
    <w:rsid w:val="002866EF"/>
    <w:rsid w:val="00291AB3"/>
    <w:rsid w:val="00291D64"/>
    <w:rsid w:val="00291F34"/>
    <w:rsid w:val="00292117"/>
    <w:rsid w:val="00292FB6"/>
    <w:rsid w:val="0029342A"/>
    <w:rsid w:val="00293FFA"/>
    <w:rsid w:val="002946EE"/>
    <w:rsid w:val="0029471A"/>
    <w:rsid w:val="00294800"/>
    <w:rsid w:val="00295394"/>
    <w:rsid w:val="00295528"/>
    <w:rsid w:val="002962F6"/>
    <w:rsid w:val="0029669B"/>
    <w:rsid w:val="00296C92"/>
    <w:rsid w:val="00297FCD"/>
    <w:rsid w:val="002A09A8"/>
    <w:rsid w:val="002A1A39"/>
    <w:rsid w:val="002A1CC6"/>
    <w:rsid w:val="002A2348"/>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1FA6"/>
    <w:rsid w:val="002B2093"/>
    <w:rsid w:val="002B26B1"/>
    <w:rsid w:val="002B3195"/>
    <w:rsid w:val="002B425D"/>
    <w:rsid w:val="002B4B1A"/>
    <w:rsid w:val="002B5D9D"/>
    <w:rsid w:val="002B6A14"/>
    <w:rsid w:val="002B7B3F"/>
    <w:rsid w:val="002B7EB0"/>
    <w:rsid w:val="002C0EAB"/>
    <w:rsid w:val="002C0EC7"/>
    <w:rsid w:val="002C1DD4"/>
    <w:rsid w:val="002C2863"/>
    <w:rsid w:val="002C2AF9"/>
    <w:rsid w:val="002C494B"/>
    <w:rsid w:val="002C56C8"/>
    <w:rsid w:val="002C6985"/>
    <w:rsid w:val="002D02CB"/>
    <w:rsid w:val="002D2FA3"/>
    <w:rsid w:val="002D4832"/>
    <w:rsid w:val="002D581D"/>
    <w:rsid w:val="002D59B0"/>
    <w:rsid w:val="002D6500"/>
    <w:rsid w:val="002D71E2"/>
    <w:rsid w:val="002E3333"/>
    <w:rsid w:val="002E49F1"/>
    <w:rsid w:val="002E4BEC"/>
    <w:rsid w:val="002E4DD2"/>
    <w:rsid w:val="002E4EA6"/>
    <w:rsid w:val="002E52E8"/>
    <w:rsid w:val="002E5658"/>
    <w:rsid w:val="002E78E2"/>
    <w:rsid w:val="002F01B3"/>
    <w:rsid w:val="002F05BD"/>
    <w:rsid w:val="002F068F"/>
    <w:rsid w:val="002F0D22"/>
    <w:rsid w:val="002F0E66"/>
    <w:rsid w:val="002F0FF4"/>
    <w:rsid w:val="002F17AF"/>
    <w:rsid w:val="002F396E"/>
    <w:rsid w:val="002F4715"/>
    <w:rsid w:val="002F4C4E"/>
    <w:rsid w:val="002F6205"/>
    <w:rsid w:val="002F6AB4"/>
    <w:rsid w:val="002F6B3B"/>
    <w:rsid w:val="002F6E94"/>
    <w:rsid w:val="002F7483"/>
    <w:rsid w:val="002F7951"/>
    <w:rsid w:val="00300CFC"/>
    <w:rsid w:val="00301C19"/>
    <w:rsid w:val="00301CCB"/>
    <w:rsid w:val="00301F08"/>
    <w:rsid w:val="003042CC"/>
    <w:rsid w:val="00304BE2"/>
    <w:rsid w:val="0030559A"/>
    <w:rsid w:val="00305BAE"/>
    <w:rsid w:val="00305F23"/>
    <w:rsid w:val="003107FE"/>
    <w:rsid w:val="00311756"/>
    <w:rsid w:val="00311F7E"/>
    <w:rsid w:val="003126F4"/>
    <w:rsid w:val="00312DE3"/>
    <w:rsid w:val="003153BC"/>
    <w:rsid w:val="00315925"/>
    <w:rsid w:val="0031637A"/>
    <w:rsid w:val="00316A36"/>
    <w:rsid w:val="003172DC"/>
    <w:rsid w:val="003216F2"/>
    <w:rsid w:val="0032249F"/>
    <w:rsid w:val="00324E00"/>
    <w:rsid w:val="00325E07"/>
    <w:rsid w:val="00326069"/>
    <w:rsid w:val="00326283"/>
    <w:rsid w:val="00326507"/>
    <w:rsid w:val="0032686E"/>
    <w:rsid w:val="00326DF4"/>
    <w:rsid w:val="0032725A"/>
    <w:rsid w:val="00331FE4"/>
    <w:rsid w:val="00332402"/>
    <w:rsid w:val="00332D40"/>
    <w:rsid w:val="00334231"/>
    <w:rsid w:val="003342A6"/>
    <w:rsid w:val="00334AFD"/>
    <w:rsid w:val="00335C80"/>
    <w:rsid w:val="00340466"/>
    <w:rsid w:val="003408E8"/>
    <w:rsid w:val="00341047"/>
    <w:rsid w:val="00341592"/>
    <w:rsid w:val="00347B6B"/>
    <w:rsid w:val="00351630"/>
    <w:rsid w:val="00351825"/>
    <w:rsid w:val="003520EB"/>
    <w:rsid w:val="003523D2"/>
    <w:rsid w:val="0035284E"/>
    <w:rsid w:val="00352C96"/>
    <w:rsid w:val="0035360C"/>
    <w:rsid w:val="003539FE"/>
    <w:rsid w:val="0035462D"/>
    <w:rsid w:val="00354802"/>
    <w:rsid w:val="00354981"/>
    <w:rsid w:val="00354D2C"/>
    <w:rsid w:val="00355E81"/>
    <w:rsid w:val="0036260E"/>
    <w:rsid w:val="003633F6"/>
    <w:rsid w:val="003643FD"/>
    <w:rsid w:val="00367880"/>
    <w:rsid w:val="003679D1"/>
    <w:rsid w:val="00370C9F"/>
    <w:rsid w:val="00370F5E"/>
    <w:rsid w:val="0037115A"/>
    <w:rsid w:val="00371A02"/>
    <w:rsid w:val="0037239A"/>
    <w:rsid w:val="003731BB"/>
    <w:rsid w:val="00373300"/>
    <w:rsid w:val="003738F7"/>
    <w:rsid w:val="00374039"/>
    <w:rsid w:val="00374F70"/>
    <w:rsid w:val="00375985"/>
    <w:rsid w:val="00376AC2"/>
    <w:rsid w:val="00377915"/>
    <w:rsid w:val="00380617"/>
    <w:rsid w:val="00380F85"/>
    <w:rsid w:val="00381EFD"/>
    <w:rsid w:val="00382884"/>
    <w:rsid w:val="00384A0C"/>
    <w:rsid w:val="00385562"/>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4AFB"/>
    <w:rsid w:val="003A504C"/>
    <w:rsid w:val="003A57BB"/>
    <w:rsid w:val="003B01E4"/>
    <w:rsid w:val="003B102D"/>
    <w:rsid w:val="003B2016"/>
    <w:rsid w:val="003B301F"/>
    <w:rsid w:val="003B3E00"/>
    <w:rsid w:val="003B48BB"/>
    <w:rsid w:val="003B53E7"/>
    <w:rsid w:val="003B58D2"/>
    <w:rsid w:val="003B6DCA"/>
    <w:rsid w:val="003B77A1"/>
    <w:rsid w:val="003C290E"/>
    <w:rsid w:val="003C2FE2"/>
    <w:rsid w:val="003C3E55"/>
    <w:rsid w:val="003C5C02"/>
    <w:rsid w:val="003C74C0"/>
    <w:rsid w:val="003C7655"/>
    <w:rsid w:val="003D02C7"/>
    <w:rsid w:val="003D03B6"/>
    <w:rsid w:val="003D05E1"/>
    <w:rsid w:val="003D09E5"/>
    <w:rsid w:val="003D16F6"/>
    <w:rsid w:val="003D25B3"/>
    <w:rsid w:val="003D451A"/>
    <w:rsid w:val="003D4EE5"/>
    <w:rsid w:val="003D6378"/>
    <w:rsid w:val="003D727F"/>
    <w:rsid w:val="003D76A1"/>
    <w:rsid w:val="003E0230"/>
    <w:rsid w:val="003E0739"/>
    <w:rsid w:val="003E0F74"/>
    <w:rsid w:val="003E10DD"/>
    <w:rsid w:val="003E1613"/>
    <w:rsid w:val="003E16BE"/>
    <w:rsid w:val="003E32B2"/>
    <w:rsid w:val="003E4AC0"/>
    <w:rsid w:val="003E4BC7"/>
    <w:rsid w:val="003E53C9"/>
    <w:rsid w:val="003E57B6"/>
    <w:rsid w:val="003E583F"/>
    <w:rsid w:val="003E5ADC"/>
    <w:rsid w:val="003E66D6"/>
    <w:rsid w:val="003E7712"/>
    <w:rsid w:val="003E7C50"/>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240"/>
    <w:rsid w:val="00402E04"/>
    <w:rsid w:val="00403354"/>
    <w:rsid w:val="00403EFA"/>
    <w:rsid w:val="00405187"/>
    <w:rsid w:val="00406206"/>
    <w:rsid w:val="004068B1"/>
    <w:rsid w:val="00407FA9"/>
    <w:rsid w:val="004101AE"/>
    <w:rsid w:val="00410E00"/>
    <w:rsid w:val="004115D6"/>
    <w:rsid w:val="004123FF"/>
    <w:rsid w:val="00412496"/>
    <w:rsid w:val="004126A1"/>
    <w:rsid w:val="0041270D"/>
    <w:rsid w:val="00413084"/>
    <w:rsid w:val="00413D76"/>
    <w:rsid w:val="004147F1"/>
    <w:rsid w:val="00415BA7"/>
    <w:rsid w:val="004162F2"/>
    <w:rsid w:val="00416AFD"/>
    <w:rsid w:val="004173AF"/>
    <w:rsid w:val="004173B2"/>
    <w:rsid w:val="004174F0"/>
    <w:rsid w:val="004175CB"/>
    <w:rsid w:val="0042142B"/>
    <w:rsid w:val="0042182D"/>
    <w:rsid w:val="00423720"/>
    <w:rsid w:val="00425283"/>
    <w:rsid w:val="004254AB"/>
    <w:rsid w:val="00427F1B"/>
    <w:rsid w:val="00431165"/>
    <w:rsid w:val="004311E6"/>
    <w:rsid w:val="00431659"/>
    <w:rsid w:val="004327CE"/>
    <w:rsid w:val="004328F5"/>
    <w:rsid w:val="00433346"/>
    <w:rsid w:val="00435D5E"/>
    <w:rsid w:val="00435E71"/>
    <w:rsid w:val="004375A9"/>
    <w:rsid w:val="00437EA0"/>
    <w:rsid w:val="00442800"/>
    <w:rsid w:val="00443E17"/>
    <w:rsid w:val="004446E6"/>
    <w:rsid w:val="004467EB"/>
    <w:rsid w:val="004479B2"/>
    <w:rsid w:val="00450138"/>
    <w:rsid w:val="004514F9"/>
    <w:rsid w:val="00454593"/>
    <w:rsid w:val="00455158"/>
    <w:rsid w:val="004579C7"/>
    <w:rsid w:val="00457B86"/>
    <w:rsid w:val="00460E63"/>
    <w:rsid w:val="00462FD4"/>
    <w:rsid w:val="00464A2A"/>
    <w:rsid w:val="00465643"/>
    <w:rsid w:val="00465DD3"/>
    <w:rsid w:val="00467084"/>
    <w:rsid w:val="00467512"/>
    <w:rsid w:val="004723AF"/>
    <w:rsid w:val="004746D2"/>
    <w:rsid w:val="004752A4"/>
    <w:rsid w:val="00475D97"/>
    <w:rsid w:val="00475FEC"/>
    <w:rsid w:val="00477939"/>
    <w:rsid w:val="00477AD1"/>
    <w:rsid w:val="00477BDD"/>
    <w:rsid w:val="00480968"/>
    <w:rsid w:val="00481164"/>
    <w:rsid w:val="00481C59"/>
    <w:rsid w:val="0048315D"/>
    <w:rsid w:val="00483374"/>
    <w:rsid w:val="00484370"/>
    <w:rsid w:val="004851E9"/>
    <w:rsid w:val="00485270"/>
    <w:rsid w:val="00487950"/>
    <w:rsid w:val="00490AC3"/>
    <w:rsid w:val="004910E3"/>
    <w:rsid w:val="00491496"/>
    <w:rsid w:val="004928A1"/>
    <w:rsid w:val="004931AB"/>
    <w:rsid w:val="00493603"/>
    <w:rsid w:val="004947AF"/>
    <w:rsid w:val="00494C71"/>
    <w:rsid w:val="00494EAD"/>
    <w:rsid w:val="0049584C"/>
    <w:rsid w:val="004970E8"/>
    <w:rsid w:val="004978C8"/>
    <w:rsid w:val="004A1BBC"/>
    <w:rsid w:val="004A20A5"/>
    <w:rsid w:val="004A40BF"/>
    <w:rsid w:val="004A6548"/>
    <w:rsid w:val="004B18E5"/>
    <w:rsid w:val="004B1D6B"/>
    <w:rsid w:val="004B3483"/>
    <w:rsid w:val="004B43ED"/>
    <w:rsid w:val="004B49CF"/>
    <w:rsid w:val="004B526E"/>
    <w:rsid w:val="004B54B3"/>
    <w:rsid w:val="004B5B8F"/>
    <w:rsid w:val="004B66C4"/>
    <w:rsid w:val="004B6F48"/>
    <w:rsid w:val="004C0514"/>
    <w:rsid w:val="004C2514"/>
    <w:rsid w:val="004C36C2"/>
    <w:rsid w:val="004C41AE"/>
    <w:rsid w:val="004C57F8"/>
    <w:rsid w:val="004C5916"/>
    <w:rsid w:val="004C724B"/>
    <w:rsid w:val="004D1BA1"/>
    <w:rsid w:val="004D2101"/>
    <w:rsid w:val="004D322E"/>
    <w:rsid w:val="004D34E0"/>
    <w:rsid w:val="004D3578"/>
    <w:rsid w:val="004D380D"/>
    <w:rsid w:val="004D3D95"/>
    <w:rsid w:val="004D48B8"/>
    <w:rsid w:val="004D54DE"/>
    <w:rsid w:val="004D63C9"/>
    <w:rsid w:val="004D6ED8"/>
    <w:rsid w:val="004D725E"/>
    <w:rsid w:val="004D74CD"/>
    <w:rsid w:val="004D74D9"/>
    <w:rsid w:val="004E0BB0"/>
    <w:rsid w:val="004E0F69"/>
    <w:rsid w:val="004E1955"/>
    <w:rsid w:val="004E213A"/>
    <w:rsid w:val="004E28A5"/>
    <w:rsid w:val="004E3B25"/>
    <w:rsid w:val="004E412F"/>
    <w:rsid w:val="004E5F9F"/>
    <w:rsid w:val="004E664E"/>
    <w:rsid w:val="004E7331"/>
    <w:rsid w:val="004E7A00"/>
    <w:rsid w:val="004F0A4A"/>
    <w:rsid w:val="004F1B24"/>
    <w:rsid w:val="004F31FF"/>
    <w:rsid w:val="004F3CE7"/>
    <w:rsid w:val="004F503D"/>
    <w:rsid w:val="004F5ECB"/>
    <w:rsid w:val="004F6543"/>
    <w:rsid w:val="004F7CE0"/>
    <w:rsid w:val="00500315"/>
    <w:rsid w:val="005003DB"/>
    <w:rsid w:val="00500499"/>
    <w:rsid w:val="00500557"/>
    <w:rsid w:val="00501502"/>
    <w:rsid w:val="00501F2D"/>
    <w:rsid w:val="00502025"/>
    <w:rsid w:val="00503171"/>
    <w:rsid w:val="005042CA"/>
    <w:rsid w:val="00504745"/>
    <w:rsid w:val="00505944"/>
    <w:rsid w:val="00505D47"/>
    <w:rsid w:val="00505EAB"/>
    <w:rsid w:val="00510C6C"/>
    <w:rsid w:val="00512875"/>
    <w:rsid w:val="0051295B"/>
    <w:rsid w:val="00512F15"/>
    <w:rsid w:val="0051348F"/>
    <w:rsid w:val="005146D5"/>
    <w:rsid w:val="005148FF"/>
    <w:rsid w:val="00514E4E"/>
    <w:rsid w:val="0051517C"/>
    <w:rsid w:val="00516283"/>
    <w:rsid w:val="005168B6"/>
    <w:rsid w:val="00516960"/>
    <w:rsid w:val="00516977"/>
    <w:rsid w:val="00516BA0"/>
    <w:rsid w:val="00517CA8"/>
    <w:rsid w:val="005200D5"/>
    <w:rsid w:val="00520D15"/>
    <w:rsid w:val="00521461"/>
    <w:rsid w:val="00523D6F"/>
    <w:rsid w:val="0052553D"/>
    <w:rsid w:val="00525BA7"/>
    <w:rsid w:val="00525E9D"/>
    <w:rsid w:val="005268C9"/>
    <w:rsid w:val="00527CD4"/>
    <w:rsid w:val="00527F2F"/>
    <w:rsid w:val="00531062"/>
    <w:rsid w:val="005315F7"/>
    <w:rsid w:val="005324A9"/>
    <w:rsid w:val="00534A60"/>
    <w:rsid w:val="00535EB5"/>
    <w:rsid w:val="0053687E"/>
    <w:rsid w:val="00536B2B"/>
    <w:rsid w:val="00536E56"/>
    <w:rsid w:val="00537881"/>
    <w:rsid w:val="00537CC2"/>
    <w:rsid w:val="00540659"/>
    <w:rsid w:val="00540D97"/>
    <w:rsid w:val="00540DF1"/>
    <w:rsid w:val="005419C5"/>
    <w:rsid w:val="00541DCD"/>
    <w:rsid w:val="00542227"/>
    <w:rsid w:val="00543E6C"/>
    <w:rsid w:val="005445C9"/>
    <w:rsid w:val="00545137"/>
    <w:rsid w:val="00545AA5"/>
    <w:rsid w:val="00550376"/>
    <w:rsid w:val="005520D2"/>
    <w:rsid w:val="00552B71"/>
    <w:rsid w:val="00553146"/>
    <w:rsid w:val="00553AAF"/>
    <w:rsid w:val="00553D4E"/>
    <w:rsid w:val="005564B1"/>
    <w:rsid w:val="005570FB"/>
    <w:rsid w:val="005601B2"/>
    <w:rsid w:val="005644B2"/>
    <w:rsid w:val="00564776"/>
    <w:rsid w:val="00565087"/>
    <w:rsid w:val="0056573F"/>
    <w:rsid w:val="00565A91"/>
    <w:rsid w:val="005710DB"/>
    <w:rsid w:val="0057155E"/>
    <w:rsid w:val="005715B0"/>
    <w:rsid w:val="005716F1"/>
    <w:rsid w:val="00572317"/>
    <w:rsid w:val="0057251D"/>
    <w:rsid w:val="00573511"/>
    <w:rsid w:val="00576B02"/>
    <w:rsid w:val="00576EEC"/>
    <w:rsid w:val="00581A35"/>
    <w:rsid w:val="00581B52"/>
    <w:rsid w:val="00582C71"/>
    <w:rsid w:val="00582F2A"/>
    <w:rsid w:val="0058305F"/>
    <w:rsid w:val="00583329"/>
    <w:rsid w:val="0058356F"/>
    <w:rsid w:val="00583A29"/>
    <w:rsid w:val="00583AB6"/>
    <w:rsid w:val="00583BB1"/>
    <w:rsid w:val="005844E8"/>
    <w:rsid w:val="00584AB3"/>
    <w:rsid w:val="0058550F"/>
    <w:rsid w:val="00590D7B"/>
    <w:rsid w:val="00594A29"/>
    <w:rsid w:val="00595ED3"/>
    <w:rsid w:val="00596408"/>
    <w:rsid w:val="0059667B"/>
    <w:rsid w:val="005970DC"/>
    <w:rsid w:val="005A04C2"/>
    <w:rsid w:val="005A1616"/>
    <w:rsid w:val="005A35B2"/>
    <w:rsid w:val="005A5028"/>
    <w:rsid w:val="005A549B"/>
    <w:rsid w:val="005A5C68"/>
    <w:rsid w:val="005A6F6F"/>
    <w:rsid w:val="005A7D4E"/>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D0F35"/>
    <w:rsid w:val="005D1268"/>
    <w:rsid w:val="005D1B4E"/>
    <w:rsid w:val="005D213F"/>
    <w:rsid w:val="005D3CD7"/>
    <w:rsid w:val="005D578C"/>
    <w:rsid w:val="005D6FC0"/>
    <w:rsid w:val="005E0152"/>
    <w:rsid w:val="005E175F"/>
    <w:rsid w:val="005E1AC8"/>
    <w:rsid w:val="005E2292"/>
    <w:rsid w:val="005E26DC"/>
    <w:rsid w:val="005E3455"/>
    <w:rsid w:val="005E3BEE"/>
    <w:rsid w:val="005E5162"/>
    <w:rsid w:val="005E621B"/>
    <w:rsid w:val="005E64E1"/>
    <w:rsid w:val="005F0CA7"/>
    <w:rsid w:val="005F2112"/>
    <w:rsid w:val="005F3DBE"/>
    <w:rsid w:val="005F591E"/>
    <w:rsid w:val="005F5C42"/>
    <w:rsid w:val="005F5E36"/>
    <w:rsid w:val="005F5EB6"/>
    <w:rsid w:val="005F64FA"/>
    <w:rsid w:val="005F651E"/>
    <w:rsid w:val="005F6D32"/>
    <w:rsid w:val="005F6F3B"/>
    <w:rsid w:val="005F767C"/>
    <w:rsid w:val="005F7721"/>
    <w:rsid w:val="0060052F"/>
    <w:rsid w:val="0060071A"/>
    <w:rsid w:val="0060115F"/>
    <w:rsid w:val="00601352"/>
    <w:rsid w:val="00601DD9"/>
    <w:rsid w:val="0060348C"/>
    <w:rsid w:val="006037F6"/>
    <w:rsid w:val="0060429E"/>
    <w:rsid w:val="00604D14"/>
    <w:rsid w:val="00604D84"/>
    <w:rsid w:val="00605756"/>
    <w:rsid w:val="00606265"/>
    <w:rsid w:val="00606A90"/>
    <w:rsid w:val="00610631"/>
    <w:rsid w:val="00610DD1"/>
    <w:rsid w:val="00611566"/>
    <w:rsid w:val="00612350"/>
    <w:rsid w:val="006131A7"/>
    <w:rsid w:val="00614E31"/>
    <w:rsid w:val="0062068C"/>
    <w:rsid w:val="006210CF"/>
    <w:rsid w:val="00621232"/>
    <w:rsid w:val="00621492"/>
    <w:rsid w:val="00622BD0"/>
    <w:rsid w:val="00622C78"/>
    <w:rsid w:val="00622FB0"/>
    <w:rsid w:val="00625072"/>
    <w:rsid w:val="00625EF2"/>
    <w:rsid w:val="00627424"/>
    <w:rsid w:val="0062747C"/>
    <w:rsid w:val="00632971"/>
    <w:rsid w:val="00633150"/>
    <w:rsid w:val="006349BE"/>
    <w:rsid w:val="00635675"/>
    <w:rsid w:val="00635C47"/>
    <w:rsid w:val="00635C8C"/>
    <w:rsid w:val="00637E15"/>
    <w:rsid w:val="00637F60"/>
    <w:rsid w:val="00640B46"/>
    <w:rsid w:val="0064161C"/>
    <w:rsid w:val="00641BF1"/>
    <w:rsid w:val="00641E8C"/>
    <w:rsid w:val="0064252D"/>
    <w:rsid w:val="006429B6"/>
    <w:rsid w:val="006432E7"/>
    <w:rsid w:val="00643906"/>
    <w:rsid w:val="006439CB"/>
    <w:rsid w:val="00644EF7"/>
    <w:rsid w:val="00645110"/>
    <w:rsid w:val="006451BC"/>
    <w:rsid w:val="006479D2"/>
    <w:rsid w:val="00651E1E"/>
    <w:rsid w:val="00652159"/>
    <w:rsid w:val="0065224A"/>
    <w:rsid w:val="00652254"/>
    <w:rsid w:val="0065258E"/>
    <w:rsid w:val="006548D0"/>
    <w:rsid w:val="00654EC5"/>
    <w:rsid w:val="00655872"/>
    <w:rsid w:val="006570B9"/>
    <w:rsid w:val="006579E8"/>
    <w:rsid w:val="00657B0A"/>
    <w:rsid w:val="00660993"/>
    <w:rsid w:val="00662739"/>
    <w:rsid w:val="00664958"/>
    <w:rsid w:val="00664BD8"/>
    <w:rsid w:val="00664DC4"/>
    <w:rsid w:val="00665BE3"/>
    <w:rsid w:val="006664CA"/>
    <w:rsid w:val="00666BC5"/>
    <w:rsid w:val="00666D47"/>
    <w:rsid w:val="0067071D"/>
    <w:rsid w:val="00670D17"/>
    <w:rsid w:val="006712FE"/>
    <w:rsid w:val="00671593"/>
    <w:rsid w:val="00671C05"/>
    <w:rsid w:val="00671F12"/>
    <w:rsid w:val="00672DD3"/>
    <w:rsid w:val="00673DA5"/>
    <w:rsid w:val="00674A37"/>
    <w:rsid w:val="00675E36"/>
    <w:rsid w:val="00677373"/>
    <w:rsid w:val="006778D1"/>
    <w:rsid w:val="006778DA"/>
    <w:rsid w:val="006803A9"/>
    <w:rsid w:val="00680F27"/>
    <w:rsid w:val="00680F84"/>
    <w:rsid w:val="00682090"/>
    <w:rsid w:val="006821D6"/>
    <w:rsid w:val="00682CE7"/>
    <w:rsid w:val="00682DB1"/>
    <w:rsid w:val="00686A67"/>
    <w:rsid w:val="00687F04"/>
    <w:rsid w:val="00692D91"/>
    <w:rsid w:val="00693169"/>
    <w:rsid w:val="006937BA"/>
    <w:rsid w:val="00695FE2"/>
    <w:rsid w:val="00697F47"/>
    <w:rsid w:val="006A16B1"/>
    <w:rsid w:val="006A1844"/>
    <w:rsid w:val="006A20CA"/>
    <w:rsid w:val="006A22ED"/>
    <w:rsid w:val="006A3000"/>
    <w:rsid w:val="006A33EB"/>
    <w:rsid w:val="006A70F6"/>
    <w:rsid w:val="006A7254"/>
    <w:rsid w:val="006B0D76"/>
    <w:rsid w:val="006B2E32"/>
    <w:rsid w:val="006B41A4"/>
    <w:rsid w:val="006B51E8"/>
    <w:rsid w:val="006B5549"/>
    <w:rsid w:val="006B5D30"/>
    <w:rsid w:val="006B6292"/>
    <w:rsid w:val="006B671F"/>
    <w:rsid w:val="006B6D42"/>
    <w:rsid w:val="006B6E87"/>
    <w:rsid w:val="006C0820"/>
    <w:rsid w:val="006C0D25"/>
    <w:rsid w:val="006C19B8"/>
    <w:rsid w:val="006C20F8"/>
    <w:rsid w:val="006C304D"/>
    <w:rsid w:val="006C3AB1"/>
    <w:rsid w:val="006C4159"/>
    <w:rsid w:val="006C4C16"/>
    <w:rsid w:val="006C4CEA"/>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D735C"/>
    <w:rsid w:val="006E029A"/>
    <w:rsid w:val="006E03DE"/>
    <w:rsid w:val="006E0E62"/>
    <w:rsid w:val="006E11BC"/>
    <w:rsid w:val="006E1B41"/>
    <w:rsid w:val="006E2738"/>
    <w:rsid w:val="006E2C98"/>
    <w:rsid w:val="006E42B5"/>
    <w:rsid w:val="006E44E6"/>
    <w:rsid w:val="006E5508"/>
    <w:rsid w:val="006E68B2"/>
    <w:rsid w:val="006E744D"/>
    <w:rsid w:val="006E77BE"/>
    <w:rsid w:val="006F0A23"/>
    <w:rsid w:val="006F1ECA"/>
    <w:rsid w:val="006F2575"/>
    <w:rsid w:val="006F274D"/>
    <w:rsid w:val="006F3F50"/>
    <w:rsid w:val="006F5815"/>
    <w:rsid w:val="006F5D5B"/>
    <w:rsid w:val="006F60C5"/>
    <w:rsid w:val="006F6972"/>
    <w:rsid w:val="006F6F27"/>
    <w:rsid w:val="006F755D"/>
    <w:rsid w:val="006F7845"/>
    <w:rsid w:val="007016A1"/>
    <w:rsid w:val="00702631"/>
    <w:rsid w:val="00702694"/>
    <w:rsid w:val="007047F6"/>
    <w:rsid w:val="00707D00"/>
    <w:rsid w:val="007145EA"/>
    <w:rsid w:val="00716765"/>
    <w:rsid w:val="00721B21"/>
    <w:rsid w:val="00721C1E"/>
    <w:rsid w:val="007225F6"/>
    <w:rsid w:val="00723790"/>
    <w:rsid w:val="00726628"/>
    <w:rsid w:val="00727780"/>
    <w:rsid w:val="00727957"/>
    <w:rsid w:val="00727D3A"/>
    <w:rsid w:val="00727FC2"/>
    <w:rsid w:val="007306C0"/>
    <w:rsid w:val="00734738"/>
    <w:rsid w:val="00734A5B"/>
    <w:rsid w:val="00735860"/>
    <w:rsid w:val="00735FF8"/>
    <w:rsid w:val="007366E0"/>
    <w:rsid w:val="00737B4E"/>
    <w:rsid w:val="00740A39"/>
    <w:rsid w:val="007413A2"/>
    <w:rsid w:val="007418E3"/>
    <w:rsid w:val="00744E76"/>
    <w:rsid w:val="00745016"/>
    <w:rsid w:val="0074552F"/>
    <w:rsid w:val="00746A04"/>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49EC"/>
    <w:rsid w:val="00765B35"/>
    <w:rsid w:val="00766CE8"/>
    <w:rsid w:val="007672A3"/>
    <w:rsid w:val="00767383"/>
    <w:rsid w:val="00767FBB"/>
    <w:rsid w:val="0077001A"/>
    <w:rsid w:val="0077126E"/>
    <w:rsid w:val="0077237E"/>
    <w:rsid w:val="00772470"/>
    <w:rsid w:val="00772E60"/>
    <w:rsid w:val="007734C5"/>
    <w:rsid w:val="00774545"/>
    <w:rsid w:val="00774CC7"/>
    <w:rsid w:val="00774E61"/>
    <w:rsid w:val="007758B2"/>
    <w:rsid w:val="00775C80"/>
    <w:rsid w:val="007765CE"/>
    <w:rsid w:val="0077661C"/>
    <w:rsid w:val="00776F1F"/>
    <w:rsid w:val="00780824"/>
    <w:rsid w:val="00781F0F"/>
    <w:rsid w:val="007822F3"/>
    <w:rsid w:val="00782D14"/>
    <w:rsid w:val="00783462"/>
    <w:rsid w:val="007853B3"/>
    <w:rsid w:val="007860A5"/>
    <w:rsid w:val="007864B8"/>
    <w:rsid w:val="007869F3"/>
    <w:rsid w:val="0078727C"/>
    <w:rsid w:val="00787585"/>
    <w:rsid w:val="00787E99"/>
    <w:rsid w:val="00790092"/>
    <w:rsid w:val="00791381"/>
    <w:rsid w:val="0079186C"/>
    <w:rsid w:val="00793458"/>
    <w:rsid w:val="007934F7"/>
    <w:rsid w:val="00793634"/>
    <w:rsid w:val="0079527E"/>
    <w:rsid w:val="007957E6"/>
    <w:rsid w:val="00795DB1"/>
    <w:rsid w:val="007962DB"/>
    <w:rsid w:val="007968C8"/>
    <w:rsid w:val="0079764C"/>
    <w:rsid w:val="00797E86"/>
    <w:rsid w:val="00797FAE"/>
    <w:rsid w:val="007A0073"/>
    <w:rsid w:val="007A1EEE"/>
    <w:rsid w:val="007A2E90"/>
    <w:rsid w:val="007A349A"/>
    <w:rsid w:val="007A66CE"/>
    <w:rsid w:val="007A69BF"/>
    <w:rsid w:val="007A7ADC"/>
    <w:rsid w:val="007B0ACC"/>
    <w:rsid w:val="007B2FC7"/>
    <w:rsid w:val="007B37FE"/>
    <w:rsid w:val="007B3DFF"/>
    <w:rsid w:val="007B56E2"/>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336F"/>
    <w:rsid w:val="007E3AE5"/>
    <w:rsid w:val="007E5598"/>
    <w:rsid w:val="007E56CB"/>
    <w:rsid w:val="007E574B"/>
    <w:rsid w:val="007E77B1"/>
    <w:rsid w:val="007F0139"/>
    <w:rsid w:val="007F060D"/>
    <w:rsid w:val="007F0B33"/>
    <w:rsid w:val="007F0DDD"/>
    <w:rsid w:val="007F4588"/>
    <w:rsid w:val="007F4A5C"/>
    <w:rsid w:val="007F5ED1"/>
    <w:rsid w:val="007F5FBE"/>
    <w:rsid w:val="007F5FF1"/>
    <w:rsid w:val="007F6054"/>
    <w:rsid w:val="007F7B8D"/>
    <w:rsid w:val="007F7BC9"/>
    <w:rsid w:val="00800BE7"/>
    <w:rsid w:val="00801906"/>
    <w:rsid w:val="00802839"/>
    <w:rsid w:val="008028A4"/>
    <w:rsid w:val="00803201"/>
    <w:rsid w:val="008040D0"/>
    <w:rsid w:val="00804A03"/>
    <w:rsid w:val="008054BA"/>
    <w:rsid w:val="00805561"/>
    <w:rsid w:val="00805A44"/>
    <w:rsid w:val="00805D52"/>
    <w:rsid w:val="00805DF9"/>
    <w:rsid w:val="0080674D"/>
    <w:rsid w:val="008075D6"/>
    <w:rsid w:val="00807CC5"/>
    <w:rsid w:val="0081100D"/>
    <w:rsid w:val="00811BC0"/>
    <w:rsid w:val="00811BF9"/>
    <w:rsid w:val="008125F2"/>
    <w:rsid w:val="00813A6E"/>
    <w:rsid w:val="0081472D"/>
    <w:rsid w:val="0081619C"/>
    <w:rsid w:val="00816EF4"/>
    <w:rsid w:val="00817BA0"/>
    <w:rsid w:val="008215B3"/>
    <w:rsid w:val="008225CA"/>
    <w:rsid w:val="00823426"/>
    <w:rsid w:val="00823A66"/>
    <w:rsid w:val="0082579B"/>
    <w:rsid w:val="008258D8"/>
    <w:rsid w:val="00825EE0"/>
    <w:rsid w:val="0082674B"/>
    <w:rsid w:val="008276E5"/>
    <w:rsid w:val="00827F27"/>
    <w:rsid w:val="008305D8"/>
    <w:rsid w:val="00832784"/>
    <w:rsid w:val="008352DD"/>
    <w:rsid w:val="00835EAD"/>
    <w:rsid w:val="0083635E"/>
    <w:rsid w:val="008377D0"/>
    <w:rsid w:val="008378E0"/>
    <w:rsid w:val="008403B3"/>
    <w:rsid w:val="008407A9"/>
    <w:rsid w:val="00841304"/>
    <w:rsid w:val="008420B9"/>
    <w:rsid w:val="00843C60"/>
    <w:rsid w:val="008447AF"/>
    <w:rsid w:val="00845B18"/>
    <w:rsid w:val="00845CBD"/>
    <w:rsid w:val="008504AF"/>
    <w:rsid w:val="00851411"/>
    <w:rsid w:val="00851A34"/>
    <w:rsid w:val="0085366C"/>
    <w:rsid w:val="00853EF1"/>
    <w:rsid w:val="00854D2C"/>
    <w:rsid w:val="00854E8D"/>
    <w:rsid w:val="00855E15"/>
    <w:rsid w:val="00856EF3"/>
    <w:rsid w:val="008602D3"/>
    <w:rsid w:val="0086236F"/>
    <w:rsid w:val="00862393"/>
    <w:rsid w:val="00863E86"/>
    <w:rsid w:val="00863F5E"/>
    <w:rsid w:val="0086417E"/>
    <w:rsid w:val="008643B1"/>
    <w:rsid w:val="00864455"/>
    <w:rsid w:val="0086675C"/>
    <w:rsid w:val="008667B8"/>
    <w:rsid w:val="00866BB5"/>
    <w:rsid w:val="0086732C"/>
    <w:rsid w:val="00870283"/>
    <w:rsid w:val="00873FAE"/>
    <w:rsid w:val="00874676"/>
    <w:rsid w:val="008749C3"/>
    <w:rsid w:val="0087598D"/>
    <w:rsid w:val="008762A8"/>
    <w:rsid w:val="008768CA"/>
    <w:rsid w:val="00877C0F"/>
    <w:rsid w:val="00877C65"/>
    <w:rsid w:val="00877EFD"/>
    <w:rsid w:val="0088031C"/>
    <w:rsid w:val="00880559"/>
    <w:rsid w:val="0088587C"/>
    <w:rsid w:val="00886296"/>
    <w:rsid w:val="0088630D"/>
    <w:rsid w:val="00886EDE"/>
    <w:rsid w:val="00890EBD"/>
    <w:rsid w:val="008916C6"/>
    <w:rsid w:val="0089240F"/>
    <w:rsid w:val="0089247B"/>
    <w:rsid w:val="00893C5C"/>
    <w:rsid w:val="008948D9"/>
    <w:rsid w:val="0089559B"/>
    <w:rsid w:val="0089567F"/>
    <w:rsid w:val="0089755E"/>
    <w:rsid w:val="008A035A"/>
    <w:rsid w:val="008A08E5"/>
    <w:rsid w:val="008A0F29"/>
    <w:rsid w:val="008A15F7"/>
    <w:rsid w:val="008A1699"/>
    <w:rsid w:val="008A16D7"/>
    <w:rsid w:val="008A292C"/>
    <w:rsid w:val="008A37C1"/>
    <w:rsid w:val="008A78D8"/>
    <w:rsid w:val="008B05C4"/>
    <w:rsid w:val="008B066E"/>
    <w:rsid w:val="008B0A62"/>
    <w:rsid w:val="008B0F46"/>
    <w:rsid w:val="008B15E4"/>
    <w:rsid w:val="008B3387"/>
    <w:rsid w:val="008B4F8A"/>
    <w:rsid w:val="008B5277"/>
    <w:rsid w:val="008B52AD"/>
    <w:rsid w:val="008B7049"/>
    <w:rsid w:val="008B7D86"/>
    <w:rsid w:val="008B7F68"/>
    <w:rsid w:val="008C1807"/>
    <w:rsid w:val="008C244E"/>
    <w:rsid w:val="008C4A9F"/>
    <w:rsid w:val="008C7A30"/>
    <w:rsid w:val="008C7CF9"/>
    <w:rsid w:val="008D07F9"/>
    <w:rsid w:val="008D0C27"/>
    <w:rsid w:val="008D0FA8"/>
    <w:rsid w:val="008D2E9F"/>
    <w:rsid w:val="008D348D"/>
    <w:rsid w:val="008D38CD"/>
    <w:rsid w:val="008D3E9D"/>
    <w:rsid w:val="008D5D2C"/>
    <w:rsid w:val="008D5F2F"/>
    <w:rsid w:val="008E00BB"/>
    <w:rsid w:val="008E00FF"/>
    <w:rsid w:val="008E1D1E"/>
    <w:rsid w:val="008E229B"/>
    <w:rsid w:val="008E399C"/>
    <w:rsid w:val="008E5066"/>
    <w:rsid w:val="008E5D85"/>
    <w:rsid w:val="008E5EBD"/>
    <w:rsid w:val="008E606A"/>
    <w:rsid w:val="008E73E6"/>
    <w:rsid w:val="008F1059"/>
    <w:rsid w:val="008F20E5"/>
    <w:rsid w:val="008F238B"/>
    <w:rsid w:val="008F3303"/>
    <w:rsid w:val="008F5126"/>
    <w:rsid w:val="008F6882"/>
    <w:rsid w:val="008F6EAA"/>
    <w:rsid w:val="008F749F"/>
    <w:rsid w:val="00900B11"/>
    <w:rsid w:val="009016F7"/>
    <w:rsid w:val="0090271F"/>
    <w:rsid w:val="00902F91"/>
    <w:rsid w:val="009030EF"/>
    <w:rsid w:val="00903E2A"/>
    <w:rsid w:val="0090442B"/>
    <w:rsid w:val="00905E61"/>
    <w:rsid w:val="00906106"/>
    <w:rsid w:val="009061D9"/>
    <w:rsid w:val="00907479"/>
    <w:rsid w:val="00910415"/>
    <w:rsid w:val="00914B1B"/>
    <w:rsid w:val="00914C53"/>
    <w:rsid w:val="00916296"/>
    <w:rsid w:val="00916396"/>
    <w:rsid w:val="009163CB"/>
    <w:rsid w:val="009167B9"/>
    <w:rsid w:val="00916C24"/>
    <w:rsid w:val="00917303"/>
    <w:rsid w:val="0092023F"/>
    <w:rsid w:val="00920A73"/>
    <w:rsid w:val="00921DF5"/>
    <w:rsid w:val="00922BEE"/>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0EA"/>
    <w:rsid w:val="00943450"/>
    <w:rsid w:val="00943A72"/>
    <w:rsid w:val="00946237"/>
    <w:rsid w:val="00946DB9"/>
    <w:rsid w:val="009471E0"/>
    <w:rsid w:val="00947E20"/>
    <w:rsid w:val="00950F6A"/>
    <w:rsid w:val="009515B3"/>
    <w:rsid w:val="009524ED"/>
    <w:rsid w:val="00953653"/>
    <w:rsid w:val="00955107"/>
    <w:rsid w:val="00957929"/>
    <w:rsid w:val="00960738"/>
    <w:rsid w:val="00961153"/>
    <w:rsid w:val="00962132"/>
    <w:rsid w:val="00963E78"/>
    <w:rsid w:val="00964204"/>
    <w:rsid w:val="00965F51"/>
    <w:rsid w:val="009675EE"/>
    <w:rsid w:val="0096784C"/>
    <w:rsid w:val="00967F3E"/>
    <w:rsid w:val="00971F09"/>
    <w:rsid w:val="009720FA"/>
    <w:rsid w:val="009728A6"/>
    <w:rsid w:val="0097477A"/>
    <w:rsid w:val="0097564D"/>
    <w:rsid w:val="00975B9B"/>
    <w:rsid w:val="009768B0"/>
    <w:rsid w:val="00977568"/>
    <w:rsid w:val="009778FE"/>
    <w:rsid w:val="00977B9A"/>
    <w:rsid w:val="00980682"/>
    <w:rsid w:val="00981FC7"/>
    <w:rsid w:val="00982033"/>
    <w:rsid w:val="00982B95"/>
    <w:rsid w:val="00986759"/>
    <w:rsid w:val="009879F6"/>
    <w:rsid w:val="009900F9"/>
    <w:rsid w:val="00991F97"/>
    <w:rsid w:val="00992CD7"/>
    <w:rsid w:val="00992DA1"/>
    <w:rsid w:val="00993129"/>
    <w:rsid w:val="0099380F"/>
    <w:rsid w:val="0099385E"/>
    <w:rsid w:val="00994522"/>
    <w:rsid w:val="009947F3"/>
    <w:rsid w:val="00994BF0"/>
    <w:rsid w:val="0099571B"/>
    <w:rsid w:val="00995B70"/>
    <w:rsid w:val="00995DBF"/>
    <w:rsid w:val="00995E25"/>
    <w:rsid w:val="00996B82"/>
    <w:rsid w:val="00997D91"/>
    <w:rsid w:val="009A080E"/>
    <w:rsid w:val="009A0B12"/>
    <w:rsid w:val="009A101F"/>
    <w:rsid w:val="009A2784"/>
    <w:rsid w:val="009A29B1"/>
    <w:rsid w:val="009A5E39"/>
    <w:rsid w:val="009A60AD"/>
    <w:rsid w:val="009A6944"/>
    <w:rsid w:val="009A6A59"/>
    <w:rsid w:val="009A759C"/>
    <w:rsid w:val="009A7F30"/>
    <w:rsid w:val="009B0C84"/>
    <w:rsid w:val="009B1EF1"/>
    <w:rsid w:val="009B33C7"/>
    <w:rsid w:val="009B3F03"/>
    <w:rsid w:val="009B414E"/>
    <w:rsid w:val="009B4792"/>
    <w:rsid w:val="009B5779"/>
    <w:rsid w:val="009B57EA"/>
    <w:rsid w:val="009B676E"/>
    <w:rsid w:val="009B704B"/>
    <w:rsid w:val="009B78D4"/>
    <w:rsid w:val="009C0CE3"/>
    <w:rsid w:val="009C1A92"/>
    <w:rsid w:val="009C30D7"/>
    <w:rsid w:val="009C395D"/>
    <w:rsid w:val="009C3BF5"/>
    <w:rsid w:val="009C567E"/>
    <w:rsid w:val="009D1423"/>
    <w:rsid w:val="009D19A8"/>
    <w:rsid w:val="009D256D"/>
    <w:rsid w:val="009D25D9"/>
    <w:rsid w:val="009D3B54"/>
    <w:rsid w:val="009D54FD"/>
    <w:rsid w:val="009D6549"/>
    <w:rsid w:val="009D676A"/>
    <w:rsid w:val="009E282D"/>
    <w:rsid w:val="009E2C90"/>
    <w:rsid w:val="009E3A0F"/>
    <w:rsid w:val="009E4849"/>
    <w:rsid w:val="009E4CE8"/>
    <w:rsid w:val="009E6ADF"/>
    <w:rsid w:val="009E7D58"/>
    <w:rsid w:val="009F14D5"/>
    <w:rsid w:val="009F1D50"/>
    <w:rsid w:val="009F3F67"/>
    <w:rsid w:val="009F4F9E"/>
    <w:rsid w:val="009F5659"/>
    <w:rsid w:val="009F6E84"/>
    <w:rsid w:val="009F78DD"/>
    <w:rsid w:val="009F7EBF"/>
    <w:rsid w:val="00A00291"/>
    <w:rsid w:val="00A004D4"/>
    <w:rsid w:val="00A008A8"/>
    <w:rsid w:val="00A00BDD"/>
    <w:rsid w:val="00A00E2E"/>
    <w:rsid w:val="00A013BB"/>
    <w:rsid w:val="00A019DB"/>
    <w:rsid w:val="00A02C69"/>
    <w:rsid w:val="00A02ECE"/>
    <w:rsid w:val="00A0300B"/>
    <w:rsid w:val="00A059F2"/>
    <w:rsid w:val="00A06B61"/>
    <w:rsid w:val="00A07BAB"/>
    <w:rsid w:val="00A10F02"/>
    <w:rsid w:val="00A10F0A"/>
    <w:rsid w:val="00A11623"/>
    <w:rsid w:val="00A119B7"/>
    <w:rsid w:val="00A12DF2"/>
    <w:rsid w:val="00A15377"/>
    <w:rsid w:val="00A15901"/>
    <w:rsid w:val="00A16B92"/>
    <w:rsid w:val="00A1796E"/>
    <w:rsid w:val="00A17A00"/>
    <w:rsid w:val="00A2022F"/>
    <w:rsid w:val="00A20C8E"/>
    <w:rsid w:val="00A21916"/>
    <w:rsid w:val="00A245DD"/>
    <w:rsid w:val="00A24C13"/>
    <w:rsid w:val="00A24E69"/>
    <w:rsid w:val="00A25246"/>
    <w:rsid w:val="00A2560B"/>
    <w:rsid w:val="00A27664"/>
    <w:rsid w:val="00A276A2"/>
    <w:rsid w:val="00A300FD"/>
    <w:rsid w:val="00A30569"/>
    <w:rsid w:val="00A30F7B"/>
    <w:rsid w:val="00A3169D"/>
    <w:rsid w:val="00A31757"/>
    <w:rsid w:val="00A31AED"/>
    <w:rsid w:val="00A325E3"/>
    <w:rsid w:val="00A33DE0"/>
    <w:rsid w:val="00A34412"/>
    <w:rsid w:val="00A344E2"/>
    <w:rsid w:val="00A3507E"/>
    <w:rsid w:val="00A36657"/>
    <w:rsid w:val="00A377DE"/>
    <w:rsid w:val="00A40411"/>
    <w:rsid w:val="00A413A4"/>
    <w:rsid w:val="00A41682"/>
    <w:rsid w:val="00A41DDF"/>
    <w:rsid w:val="00A42793"/>
    <w:rsid w:val="00A43F9E"/>
    <w:rsid w:val="00A44C95"/>
    <w:rsid w:val="00A44D23"/>
    <w:rsid w:val="00A45125"/>
    <w:rsid w:val="00A45534"/>
    <w:rsid w:val="00A46408"/>
    <w:rsid w:val="00A46D97"/>
    <w:rsid w:val="00A506F6"/>
    <w:rsid w:val="00A50C92"/>
    <w:rsid w:val="00A53724"/>
    <w:rsid w:val="00A5418C"/>
    <w:rsid w:val="00A54EA9"/>
    <w:rsid w:val="00A54F14"/>
    <w:rsid w:val="00A556C2"/>
    <w:rsid w:val="00A559AA"/>
    <w:rsid w:val="00A567D5"/>
    <w:rsid w:val="00A57C56"/>
    <w:rsid w:val="00A630A0"/>
    <w:rsid w:val="00A675D2"/>
    <w:rsid w:val="00A70B8D"/>
    <w:rsid w:val="00A7124D"/>
    <w:rsid w:val="00A72CF1"/>
    <w:rsid w:val="00A7305B"/>
    <w:rsid w:val="00A73218"/>
    <w:rsid w:val="00A73B48"/>
    <w:rsid w:val="00A74808"/>
    <w:rsid w:val="00A75496"/>
    <w:rsid w:val="00A75950"/>
    <w:rsid w:val="00A7761A"/>
    <w:rsid w:val="00A81DA0"/>
    <w:rsid w:val="00A8209F"/>
    <w:rsid w:val="00A82346"/>
    <w:rsid w:val="00A8237D"/>
    <w:rsid w:val="00A83786"/>
    <w:rsid w:val="00A84328"/>
    <w:rsid w:val="00A848A4"/>
    <w:rsid w:val="00A871DA"/>
    <w:rsid w:val="00A87A71"/>
    <w:rsid w:val="00A930E5"/>
    <w:rsid w:val="00A93850"/>
    <w:rsid w:val="00A93A49"/>
    <w:rsid w:val="00A93D58"/>
    <w:rsid w:val="00A963EC"/>
    <w:rsid w:val="00A9671C"/>
    <w:rsid w:val="00A96FC9"/>
    <w:rsid w:val="00A9754D"/>
    <w:rsid w:val="00AA0E8A"/>
    <w:rsid w:val="00AA2F5B"/>
    <w:rsid w:val="00AA3187"/>
    <w:rsid w:val="00AA3F44"/>
    <w:rsid w:val="00AA424C"/>
    <w:rsid w:val="00AA4602"/>
    <w:rsid w:val="00AA5032"/>
    <w:rsid w:val="00AA53F1"/>
    <w:rsid w:val="00AA5901"/>
    <w:rsid w:val="00AA68DA"/>
    <w:rsid w:val="00AA6BA2"/>
    <w:rsid w:val="00AB026F"/>
    <w:rsid w:val="00AB167C"/>
    <w:rsid w:val="00AB1D53"/>
    <w:rsid w:val="00AB1F9B"/>
    <w:rsid w:val="00AB2D12"/>
    <w:rsid w:val="00AB39C7"/>
    <w:rsid w:val="00AB3BAC"/>
    <w:rsid w:val="00AB3D6D"/>
    <w:rsid w:val="00AB4D3C"/>
    <w:rsid w:val="00AB5D98"/>
    <w:rsid w:val="00AB6728"/>
    <w:rsid w:val="00AB6A41"/>
    <w:rsid w:val="00AC0557"/>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6913"/>
    <w:rsid w:val="00AC79FA"/>
    <w:rsid w:val="00AC7BBF"/>
    <w:rsid w:val="00AD0B40"/>
    <w:rsid w:val="00AD1155"/>
    <w:rsid w:val="00AD2512"/>
    <w:rsid w:val="00AD34D0"/>
    <w:rsid w:val="00AD3DFC"/>
    <w:rsid w:val="00AD564A"/>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5D1D"/>
    <w:rsid w:val="00AF632F"/>
    <w:rsid w:val="00AF7A4E"/>
    <w:rsid w:val="00B00E44"/>
    <w:rsid w:val="00B01511"/>
    <w:rsid w:val="00B04067"/>
    <w:rsid w:val="00B04178"/>
    <w:rsid w:val="00B047F8"/>
    <w:rsid w:val="00B058CF"/>
    <w:rsid w:val="00B05E89"/>
    <w:rsid w:val="00B06F4C"/>
    <w:rsid w:val="00B07400"/>
    <w:rsid w:val="00B07876"/>
    <w:rsid w:val="00B07A2A"/>
    <w:rsid w:val="00B07C05"/>
    <w:rsid w:val="00B07C06"/>
    <w:rsid w:val="00B10F74"/>
    <w:rsid w:val="00B12480"/>
    <w:rsid w:val="00B1283D"/>
    <w:rsid w:val="00B12CBA"/>
    <w:rsid w:val="00B14F44"/>
    <w:rsid w:val="00B15449"/>
    <w:rsid w:val="00B16A36"/>
    <w:rsid w:val="00B20E7B"/>
    <w:rsid w:val="00B21B86"/>
    <w:rsid w:val="00B22123"/>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511"/>
    <w:rsid w:val="00B42F32"/>
    <w:rsid w:val="00B4450A"/>
    <w:rsid w:val="00B44874"/>
    <w:rsid w:val="00B45677"/>
    <w:rsid w:val="00B50C5B"/>
    <w:rsid w:val="00B50E44"/>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17"/>
    <w:rsid w:val="00B6146F"/>
    <w:rsid w:val="00B61B08"/>
    <w:rsid w:val="00B61B4D"/>
    <w:rsid w:val="00B62CC9"/>
    <w:rsid w:val="00B62D0E"/>
    <w:rsid w:val="00B63E1C"/>
    <w:rsid w:val="00B64962"/>
    <w:rsid w:val="00B6568C"/>
    <w:rsid w:val="00B70D56"/>
    <w:rsid w:val="00B70DB6"/>
    <w:rsid w:val="00B72575"/>
    <w:rsid w:val="00B72E82"/>
    <w:rsid w:val="00B73C0D"/>
    <w:rsid w:val="00B74960"/>
    <w:rsid w:val="00B75094"/>
    <w:rsid w:val="00B751CB"/>
    <w:rsid w:val="00B76A7A"/>
    <w:rsid w:val="00B80E33"/>
    <w:rsid w:val="00B81FB3"/>
    <w:rsid w:val="00B8232A"/>
    <w:rsid w:val="00B82423"/>
    <w:rsid w:val="00B82C84"/>
    <w:rsid w:val="00B84949"/>
    <w:rsid w:val="00B84BAA"/>
    <w:rsid w:val="00B85048"/>
    <w:rsid w:val="00B86678"/>
    <w:rsid w:val="00B90735"/>
    <w:rsid w:val="00B91326"/>
    <w:rsid w:val="00B929C6"/>
    <w:rsid w:val="00B942D0"/>
    <w:rsid w:val="00B947E0"/>
    <w:rsid w:val="00B94C54"/>
    <w:rsid w:val="00B951E3"/>
    <w:rsid w:val="00B95FC6"/>
    <w:rsid w:val="00B963CD"/>
    <w:rsid w:val="00B96E1A"/>
    <w:rsid w:val="00B96F14"/>
    <w:rsid w:val="00B97420"/>
    <w:rsid w:val="00BA049B"/>
    <w:rsid w:val="00BA0593"/>
    <w:rsid w:val="00BA0823"/>
    <w:rsid w:val="00BA3E9D"/>
    <w:rsid w:val="00BA5189"/>
    <w:rsid w:val="00BA6E76"/>
    <w:rsid w:val="00BA73C3"/>
    <w:rsid w:val="00BB10E3"/>
    <w:rsid w:val="00BB29B9"/>
    <w:rsid w:val="00BB3AE8"/>
    <w:rsid w:val="00BB47FD"/>
    <w:rsid w:val="00BB4B99"/>
    <w:rsid w:val="00BB56C9"/>
    <w:rsid w:val="00BB5A99"/>
    <w:rsid w:val="00BB6E70"/>
    <w:rsid w:val="00BB7339"/>
    <w:rsid w:val="00BB781A"/>
    <w:rsid w:val="00BB7925"/>
    <w:rsid w:val="00BB7AF4"/>
    <w:rsid w:val="00BC16D5"/>
    <w:rsid w:val="00BC2FFF"/>
    <w:rsid w:val="00BC33B0"/>
    <w:rsid w:val="00BC3CE5"/>
    <w:rsid w:val="00BC3D11"/>
    <w:rsid w:val="00BC4058"/>
    <w:rsid w:val="00BC423D"/>
    <w:rsid w:val="00BC4731"/>
    <w:rsid w:val="00BC4DDA"/>
    <w:rsid w:val="00BC53B9"/>
    <w:rsid w:val="00BC5FD8"/>
    <w:rsid w:val="00BC6609"/>
    <w:rsid w:val="00BC7035"/>
    <w:rsid w:val="00BC79D2"/>
    <w:rsid w:val="00BD03EF"/>
    <w:rsid w:val="00BD2017"/>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2A95"/>
    <w:rsid w:val="00BF30DE"/>
    <w:rsid w:val="00BF4F97"/>
    <w:rsid w:val="00BF6C2A"/>
    <w:rsid w:val="00BF7744"/>
    <w:rsid w:val="00C008E9"/>
    <w:rsid w:val="00C01EDD"/>
    <w:rsid w:val="00C02581"/>
    <w:rsid w:val="00C0265D"/>
    <w:rsid w:val="00C03F9C"/>
    <w:rsid w:val="00C042AF"/>
    <w:rsid w:val="00C04C15"/>
    <w:rsid w:val="00C0746B"/>
    <w:rsid w:val="00C07B09"/>
    <w:rsid w:val="00C10AD7"/>
    <w:rsid w:val="00C10FC8"/>
    <w:rsid w:val="00C12168"/>
    <w:rsid w:val="00C12393"/>
    <w:rsid w:val="00C126C2"/>
    <w:rsid w:val="00C129EA"/>
    <w:rsid w:val="00C12DFA"/>
    <w:rsid w:val="00C15450"/>
    <w:rsid w:val="00C15529"/>
    <w:rsid w:val="00C155BD"/>
    <w:rsid w:val="00C156D0"/>
    <w:rsid w:val="00C15CAD"/>
    <w:rsid w:val="00C16C3B"/>
    <w:rsid w:val="00C206B5"/>
    <w:rsid w:val="00C2099D"/>
    <w:rsid w:val="00C236C9"/>
    <w:rsid w:val="00C23ABD"/>
    <w:rsid w:val="00C242DA"/>
    <w:rsid w:val="00C25EF9"/>
    <w:rsid w:val="00C26457"/>
    <w:rsid w:val="00C27BD1"/>
    <w:rsid w:val="00C27F71"/>
    <w:rsid w:val="00C30352"/>
    <w:rsid w:val="00C30400"/>
    <w:rsid w:val="00C3103C"/>
    <w:rsid w:val="00C31B6B"/>
    <w:rsid w:val="00C33079"/>
    <w:rsid w:val="00C338A8"/>
    <w:rsid w:val="00C346E8"/>
    <w:rsid w:val="00C349AE"/>
    <w:rsid w:val="00C34C05"/>
    <w:rsid w:val="00C35A36"/>
    <w:rsid w:val="00C36A14"/>
    <w:rsid w:val="00C375A9"/>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3E"/>
    <w:rsid w:val="00C50B52"/>
    <w:rsid w:val="00C52EE8"/>
    <w:rsid w:val="00C54515"/>
    <w:rsid w:val="00C54AB4"/>
    <w:rsid w:val="00C54B3D"/>
    <w:rsid w:val="00C5505D"/>
    <w:rsid w:val="00C57F90"/>
    <w:rsid w:val="00C61479"/>
    <w:rsid w:val="00C63DFE"/>
    <w:rsid w:val="00C6426E"/>
    <w:rsid w:val="00C7060D"/>
    <w:rsid w:val="00C706A4"/>
    <w:rsid w:val="00C71C22"/>
    <w:rsid w:val="00C72514"/>
    <w:rsid w:val="00C75038"/>
    <w:rsid w:val="00C779B4"/>
    <w:rsid w:val="00C77A67"/>
    <w:rsid w:val="00C8052C"/>
    <w:rsid w:val="00C8185D"/>
    <w:rsid w:val="00C820BD"/>
    <w:rsid w:val="00C83197"/>
    <w:rsid w:val="00C85089"/>
    <w:rsid w:val="00C87A10"/>
    <w:rsid w:val="00C92CEC"/>
    <w:rsid w:val="00C938AF"/>
    <w:rsid w:val="00C93AC4"/>
    <w:rsid w:val="00C94A2B"/>
    <w:rsid w:val="00C97A55"/>
    <w:rsid w:val="00CA0600"/>
    <w:rsid w:val="00CA0601"/>
    <w:rsid w:val="00CA0955"/>
    <w:rsid w:val="00CA2DF5"/>
    <w:rsid w:val="00CA3BF1"/>
    <w:rsid w:val="00CA3CFE"/>
    <w:rsid w:val="00CA3D0C"/>
    <w:rsid w:val="00CA4259"/>
    <w:rsid w:val="00CA7969"/>
    <w:rsid w:val="00CB0156"/>
    <w:rsid w:val="00CB0781"/>
    <w:rsid w:val="00CB0FC4"/>
    <w:rsid w:val="00CB2111"/>
    <w:rsid w:val="00CB23F7"/>
    <w:rsid w:val="00CB2665"/>
    <w:rsid w:val="00CB2CB0"/>
    <w:rsid w:val="00CB490E"/>
    <w:rsid w:val="00CB7391"/>
    <w:rsid w:val="00CC1CF8"/>
    <w:rsid w:val="00CC28A8"/>
    <w:rsid w:val="00CC31E9"/>
    <w:rsid w:val="00CC390D"/>
    <w:rsid w:val="00CC436F"/>
    <w:rsid w:val="00CC458D"/>
    <w:rsid w:val="00CC56D1"/>
    <w:rsid w:val="00CC6878"/>
    <w:rsid w:val="00CC6DE6"/>
    <w:rsid w:val="00CD0CB2"/>
    <w:rsid w:val="00CD201A"/>
    <w:rsid w:val="00CD39A5"/>
    <w:rsid w:val="00CD4964"/>
    <w:rsid w:val="00CD4C7B"/>
    <w:rsid w:val="00CD5B30"/>
    <w:rsid w:val="00CD6E85"/>
    <w:rsid w:val="00CE1F64"/>
    <w:rsid w:val="00CE3549"/>
    <w:rsid w:val="00CE3C8D"/>
    <w:rsid w:val="00CE50C1"/>
    <w:rsid w:val="00CE5D9C"/>
    <w:rsid w:val="00CE670A"/>
    <w:rsid w:val="00CE6DFE"/>
    <w:rsid w:val="00CE7F57"/>
    <w:rsid w:val="00CF0E5B"/>
    <w:rsid w:val="00CF181D"/>
    <w:rsid w:val="00CF1E30"/>
    <w:rsid w:val="00CF5045"/>
    <w:rsid w:val="00CF56A8"/>
    <w:rsid w:val="00CF5E8A"/>
    <w:rsid w:val="00CF7081"/>
    <w:rsid w:val="00CF74A2"/>
    <w:rsid w:val="00D04245"/>
    <w:rsid w:val="00D04A49"/>
    <w:rsid w:val="00D05134"/>
    <w:rsid w:val="00D07D63"/>
    <w:rsid w:val="00D101C4"/>
    <w:rsid w:val="00D102B0"/>
    <w:rsid w:val="00D1032A"/>
    <w:rsid w:val="00D10424"/>
    <w:rsid w:val="00D1080B"/>
    <w:rsid w:val="00D10A46"/>
    <w:rsid w:val="00D111CD"/>
    <w:rsid w:val="00D12307"/>
    <w:rsid w:val="00D12448"/>
    <w:rsid w:val="00D1363D"/>
    <w:rsid w:val="00D136CF"/>
    <w:rsid w:val="00D14BC7"/>
    <w:rsid w:val="00D1696E"/>
    <w:rsid w:val="00D16AA2"/>
    <w:rsid w:val="00D16C30"/>
    <w:rsid w:val="00D16F87"/>
    <w:rsid w:val="00D17961"/>
    <w:rsid w:val="00D17A6C"/>
    <w:rsid w:val="00D17BFF"/>
    <w:rsid w:val="00D17C37"/>
    <w:rsid w:val="00D221A4"/>
    <w:rsid w:val="00D22E21"/>
    <w:rsid w:val="00D24257"/>
    <w:rsid w:val="00D30A6B"/>
    <w:rsid w:val="00D33D90"/>
    <w:rsid w:val="00D33E7F"/>
    <w:rsid w:val="00D34B03"/>
    <w:rsid w:val="00D351C2"/>
    <w:rsid w:val="00D35842"/>
    <w:rsid w:val="00D36E4F"/>
    <w:rsid w:val="00D37A79"/>
    <w:rsid w:val="00D37F94"/>
    <w:rsid w:val="00D41E58"/>
    <w:rsid w:val="00D42E0A"/>
    <w:rsid w:val="00D43378"/>
    <w:rsid w:val="00D43866"/>
    <w:rsid w:val="00D43E63"/>
    <w:rsid w:val="00D442A1"/>
    <w:rsid w:val="00D44601"/>
    <w:rsid w:val="00D45E4B"/>
    <w:rsid w:val="00D45E5F"/>
    <w:rsid w:val="00D509FB"/>
    <w:rsid w:val="00D50C10"/>
    <w:rsid w:val="00D51ADD"/>
    <w:rsid w:val="00D52149"/>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1739"/>
    <w:rsid w:val="00D727F6"/>
    <w:rsid w:val="00D738D6"/>
    <w:rsid w:val="00D738EF"/>
    <w:rsid w:val="00D74737"/>
    <w:rsid w:val="00D7528B"/>
    <w:rsid w:val="00D752DA"/>
    <w:rsid w:val="00D752EA"/>
    <w:rsid w:val="00D775BC"/>
    <w:rsid w:val="00D80032"/>
    <w:rsid w:val="00D80795"/>
    <w:rsid w:val="00D80CD2"/>
    <w:rsid w:val="00D80FB0"/>
    <w:rsid w:val="00D8197D"/>
    <w:rsid w:val="00D81BA3"/>
    <w:rsid w:val="00D8270F"/>
    <w:rsid w:val="00D84E32"/>
    <w:rsid w:val="00D84FB4"/>
    <w:rsid w:val="00D85901"/>
    <w:rsid w:val="00D85FBE"/>
    <w:rsid w:val="00D863C7"/>
    <w:rsid w:val="00D864C9"/>
    <w:rsid w:val="00D864DE"/>
    <w:rsid w:val="00D86B40"/>
    <w:rsid w:val="00D87E00"/>
    <w:rsid w:val="00D909E4"/>
    <w:rsid w:val="00D9134D"/>
    <w:rsid w:val="00D93B50"/>
    <w:rsid w:val="00D949CB"/>
    <w:rsid w:val="00D96100"/>
    <w:rsid w:val="00D966F1"/>
    <w:rsid w:val="00D97512"/>
    <w:rsid w:val="00D976D2"/>
    <w:rsid w:val="00D9785D"/>
    <w:rsid w:val="00D97AA0"/>
    <w:rsid w:val="00DA05A9"/>
    <w:rsid w:val="00DA30F5"/>
    <w:rsid w:val="00DA3271"/>
    <w:rsid w:val="00DA36C1"/>
    <w:rsid w:val="00DA4310"/>
    <w:rsid w:val="00DA5543"/>
    <w:rsid w:val="00DA5797"/>
    <w:rsid w:val="00DA7A03"/>
    <w:rsid w:val="00DA7B27"/>
    <w:rsid w:val="00DA7CF8"/>
    <w:rsid w:val="00DA7FCE"/>
    <w:rsid w:val="00DB0AC7"/>
    <w:rsid w:val="00DB1818"/>
    <w:rsid w:val="00DB391E"/>
    <w:rsid w:val="00DB452A"/>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3D0"/>
    <w:rsid w:val="00DC7732"/>
    <w:rsid w:val="00DC7EE6"/>
    <w:rsid w:val="00DD015C"/>
    <w:rsid w:val="00DD18FD"/>
    <w:rsid w:val="00DD2536"/>
    <w:rsid w:val="00DD4B22"/>
    <w:rsid w:val="00DD6A01"/>
    <w:rsid w:val="00DE09ED"/>
    <w:rsid w:val="00DE0F3C"/>
    <w:rsid w:val="00DE13B2"/>
    <w:rsid w:val="00DE2BA3"/>
    <w:rsid w:val="00DE354E"/>
    <w:rsid w:val="00DE3ECC"/>
    <w:rsid w:val="00DE3FEC"/>
    <w:rsid w:val="00DE6265"/>
    <w:rsid w:val="00DE71D9"/>
    <w:rsid w:val="00DE79CF"/>
    <w:rsid w:val="00DE7CAC"/>
    <w:rsid w:val="00DF1061"/>
    <w:rsid w:val="00DF20B2"/>
    <w:rsid w:val="00DF2764"/>
    <w:rsid w:val="00DF3663"/>
    <w:rsid w:val="00DF3A80"/>
    <w:rsid w:val="00DF501D"/>
    <w:rsid w:val="00DF57AC"/>
    <w:rsid w:val="00DF5A81"/>
    <w:rsid w:val="00DF7322"/>
    <w:rsid w:val="00DF7B66"/>
    <w:rsid w:val="00DF7C77"/>
    <w:rsid w:val="00DF7F02"/>
    <w:rsid w:val="00DF7FDF"/>
    <w:rsid w:val="00E00BBA"/>
    <w:rsid w:val="00E03465"/>
    <w:rsid w:val="00E03C0D"/>
    <w:rsid w:val="00E0611B"/>
    <w:rsid w:val="00E06A62"/>
    <w:rsid w:val="00E06C99"/>
    <w:rsid w:val="00E06CCF"/>
    <w:rsid w:val="00E06D6A"/>
    <w:rsid w:val="00E10D23"/>
    <w:rsid w:val="00E116A9"/>
    <w:rsid w:val="00E11863"/>
    <w:rsid w:val="00E11F47"/>
    <w:rsid w:val="00E14993"/>
    <w:rsid w:val="00E1570D"/>
    <w:rsid w:val="00E1639F"/>
    <w:rsid w:val="00E16A65"/>
    <w:rsid w:val="00E16CF7"/>
    <w:rsid w:val="00E2026E"/>
    <w:rsid w:val="00E22600"/>
    <w:rsid w:val="00E2289F"/>
    <w:rsid w:val="00E23C5D"/>
    <w:rsid w:val="00E251A2"/>
    <w:rsid w:val="00E2572E"/>
    <w:rsid w:val="00E26110"/>
    <w:rsid w:val="00E26C22"/>
    <w:rsid w:val="00E3007F"/>
    <w:rsid w:val="00E33F83"/>
    <w:rsid w:val="00E351E1"/>
    <w:rsid w:val="00E35AD9"/>
    <w:rsid w:val="00E36776"/>
    <w:rsid w:val="00E36BE4"/>
    <w:rsid w:val="00E378CA"/>
    <w:rsid w:val="00E37A03"/>
    <w:rsid w:val="00E37CF5"/>
    <w:rsid w:val="00E40FB7"/>
    <w:rsid w:val="00E410DD"/>
    <w:rsid w:val="00E42167"/>
    <w:rsid w:val="00E43461"/>
    <w:rsid w:val="00E442A0"/>
    <w:rsid w:val="00E44834"/>
    <w:rsid w:val="00E450EA"/>
    <w:rsid w:val="00E45D6D"/>
    <w:rsid w:val="00E46691"/>
    <w:rsid w:val="00E50FBD"/>
    <w:rsid w:val="00E514CE"/>
    <w:rsid w:val="00E52084"/>
    <w:rsid w:val="00E557CE"/>
    <w:rsid w:val="00E55B4B"/>
    <w:rsid w:val="00E5699E"/>
    <w:rsid w:val="00E56CC5"/>
    <w:rsid w:val="00E57DB7"/>
    <w:rsid w:val="00E57FF0"/>
    <w:rsid w:val="00E6091F"/>
    <w:rsid w:val="00E624D0"/>
    <w:rsid w:val="00E62835"/>
    <w:rsid w:val="00E65B1E"/>
    <w:rsid w:val="00E65BC8"/>
    <w:rsid w:val="00E66652"/>
    <w:rsid w:val="00E666BE"/>
    <w:rsid w:val="00E66909"/>
    <w:rsid w:val="00E66A09"/>
    <w:rsid w:val="00E66C0D"/>
    <w:rsid w:val="00E67277"/>
    <w:rsid w:val="00E67BDB"/>
    <w:rsid w:val="00E70E61"/>
    <w:rsid w:val="00E71029"/>
    <w:rsid w:val="00E711C5"/>
    <w:rsid w:val="00E72477"/>
    <w:rsid w:val="00E72970"/>
    <w:rsid w:val="00E73A68"/>
    <w:rsid w:val="00E73C41"/>
    <w:rsid w:val="00E740A6"/>
    <w:rsid w:val="00E74E0F"/>
    <w:rsid w:val="00E75A0D"/>
    <w:rsid w:val="00E75D86"/>
    <w:rsid w:val="00E75E43"/>
    <w:rsid w:val="00E76BB7"/>
    <w:rsid w:val="00E76D16"/>
    <w:rsid w:val="00E77645"/>
    <w:rsid w:val="00E77FA4"/>
    <w:rsid w:val="00E811DC"/>
    <w:rsid w:val="00E81200"/>
    <w:rsid w:val="00E82020"/>
    <w:rsid w:val="00E823B6"/>
    <w:rsid w:val="00E8255D"/>
    <w:rsid w:val="00E82BFB"/>
    <w:rsid w:val="00E83421"/>
    <w:rsid w:val="00E8404C"/>
    <w:rsid w:val="00E8431D"/>
    <w:rsid w:val="00E84DFC"/>
    <w:rsid w:val="00E85EEB"/>
    <w:rsid w:val="00E87D81"/>
    <w:rsid w:val="00E90858"/>
    <w:rsid w:val="00E9162C"/>
    <w:rsid w:val="00E929E1"/>
    <w:rsid w:val="00E93B17"/>
    <w:rsid w:val="00E9629F"/>
    <w:rsid w:val="00E9659B"/>
    <w:rsid w:val="00EA0060"/>
    <w:rsid w:val="00EA0D65"/>
    <w:rsid w:val="00EA0F74"/>
    <w:rsid w:val="00EA2E0A"/>
    <w:rsid w:val="00EA386B"/>
    <w:rsid w:val="00EA40E1"/>
    <w:rsid w:val="00EA4AA4"/>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7F85"/>
    <w:rsid w:val="00EC03EC"/>
    <w:rsid w:val="00EC051C"/>
    <w:rsid w:val="00EC23F4"/>
    <w:rsid w:val="00EC241E"/>
    <w:rsid w:val="00EC42A0"/>
    <w:rsid w:val="00EC4A25"/>
    <w:rsid w:val="00EC5568"/>
    <w:rsid w:val="00EC5E6B"/>
    <w:rsid w:val="00EC7251"/>
    <w:rsid w:val="00EC75BA"/>
    <w:rsid w:val="00EC7A03"/>
    <w:rsid w:val="00ED0193"/>
    <w:rsid w:val="00ED0718"/>
    <w:rsid w:val="00ED106F"/>
    <w:rsid w:val="00ED11CF"/>
    <w:rsid w:val="00ED13B4"/>
    <w:rsid w:val="00ED1D81"/>
    <w:rsid w:val="00ED32D4"/>
    <w:rsid w:val="00ED4881"/>
    <w:rsid w:val="00ED5BD8"/>
    <w:rsid w:val="00ED62E4"/>
    <w:rsid w:val="00ED76DF"/>
    <w:rsid w:val="00ED77FA"/>
    <w:rsid w:val="00ED7822"/>
    <w:rsid w:val="00ED7AA4"/>
    <w:rsid w:val="00EE06CF"/>
    <w:rsid w:val="00EE134F"/>
    <w:rsid w:val="00EE2163"/>
    <w:rsid w:val="00EE2CDC"/>
    <w:rsid w:val="00EE3405"/>
    <w:rsid w:val="00EE3EAE"/>
    <w:rsid w:val="00EE42BE"/>
    <w:rsid w:val="00EE498C"/>
    <w:rsid w:val="00EE5BB5"/>
    <w:rsid w:val="00EE5E1C"/>
    <w:rsid w:val="00EF1C76"/>
    <w:rsid w:val="00EF46DA"/>
    <w:rsid w:val="00EF546E"/>
    <w:rsid w:val="00EF68E6"/>
    <w:rsid w:val="00EF7CC1"/>
    <w:rsid w:val="00F021A7"/>
    <w:rsid w:val="00F025A2"/>
    <w:rsid w:val="00F02F67"/>
    <w:rsid w:val="00F02FEE"/>
    <w:rsid w:val="00F05182"/>
    <w:rsid w:val="00F06931"/>
    <w:rsid w:val="00F10F25"/>
    <w:rsid w:val="00F1111C"/>
    <w:rsid w:val="00F1618E"/>
    <w:rsid w:val="00F16663"/>
    <w:rsid w:val="00F16FEC"/>
    <w:rsid w:val="00F174D0"/>
    <w:rsid w:val="00F2026E"/>
    <w:rsid w:val="00F209A1"/>
    <w:rsid w:val="00F213BE"/>
    <w:rsid w:val="00F22F7A"/>
    <w:rsid w:val="00F243CB"/>
    <w:rsid w:val="00F24A86"/>
    <w:rsid w:val="00F2519C"/>
    <w:rsid w:val="00F26BC6"/>
    <w:rsid w:val="00F270ED"/>
    <w:rsid w:val="00F2757B"/>
    <w:rsid w:val="00F27AC2"/>
    <w:rsid w:val="00F27C67"/>
    <w:rsid w:val="00F27F87"/>
    <w:rsid w:val="00F32A97"/>
    <w:rsid w:val="00F334ED"/>
    <w:rsid w:val="00F339A6"/>
    <w:rsid w:val="00F3430F"/>
    <w:rsid w:val="00F35927"/>
    <w:rsid w:val="00F37743"/>
    <w:rsid w:val="00F414CF"/>
    <w:rsid w:val="00F41A3A"/>
    <w:rsid w:val="00F43AA6"/>
    <w:rsid w:val="00F4519C"/>
    <w:rsid w:val="00F4644A"/>
    <w:rsid w:val="00F46469"/>
    <w:rsid w:val="00F469F5"/>
    <w:rsid w:val="00F47F3F"/>
    <w:rsid w:val="00F47FEB"/>
    <w:rsid w:val="00F50E56"/>
    <w:rsid w:val="00F51F12"/>
    <w:rsid w:val="00F52B59"/>
    <w:rsid w:val="00F53506"/>
    <w:rsid w:val="00F53876"/>
    <w:rsid w:val="00F5419C"/>
    <w:rsid w:val="00F54A3D"/>
    <w:rsid w:val="00F54F98"/>
    <w:rsid w:val="00F55CE9"/>
    <w:rsid w:val="00F56851"/>
    <w:rsid w:val="00F56A65"/>
    <w:rsid w:val="00F57CEC"/>
    <w:rsid w:val="00F60BEB"/>
    <w:rsid w:val="00F614E0"/>
    <w:rsid w:val="00F6357E"/>
    <w:rsid w:val="00F6369B"/>
    <w:rsid w:val="00F64013"/>
    <w:rsid w:val="00F652D3"/>
    <w:rsid w:val="00F653B8"/>
    <w:rsid w:val="00F65E65"/>
    <w:rsid w:val="00F700CA"/>
    <w:rsid w:val="00F70778"/>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14A"/>
    <w:rsid w:val="00F83350"/>
    <w:rsid w:val="00F8447D"/>
    <w:rsid w:val="00F85260"/>
    <w:rsid w:val="00F8549D"/>
    <w:rsid w:val="00F877C3"/>
    <w:rsid w:val="00F87B31"/>
    <w:rsid w:val="00F901C1"/>
    <w:rsid w:val="00F903AC"/>
    <w:rsid w:val="00F921F8"/>
    <w:rsid w:val="00F927A6"/>
    <w:rsid w:val="00F92C28"/>
    <w:rsid w:val="00F9705B"/>
    <w:rsid w:val="00FA0039"/>
    <w:rsid w:val="00FA1266"/>
    <w:rsid w:val="00FA1C1A"/>
    <w:rsid w:val="00FA2743"/>
    <w:rsid w:val="00FA2C27"/>
    <w:rsid w:val="00FA2D3F"/>
    <w:rsid w:val="00FA2E55"/>
    <w:rsid w:val="00FA3D4B"/>
    <w:rsid w:val="00FA620E"/>
    <w:rsid w:val="00FA6F5A"/>
    <w:rsid w:val="00FA784C"/>
    <w:rsid w:val="00FB03EE"/>
    <w:rsid w:val="00FB0B87"/>
    <w:rsid w:val="00FB13E9"/>
    <w:rsid w:val="00FB18B8"/>
    <w:rsid w:val="00FB21A6"/>
    <w:rsid w:val="00FB2B33"/>
    <w:rsid w:val="00FB37A1"/>
    <w:rsid w:val="00FB55AB"/>
    <w:rsid w:val="00FB5C12"/>
    <w:rsid w:val="00FB6EF1"/>
    <w:rsid w:val="00FB7EC5"/>
    <w:rsid w:val="00FC055D"/>
    <w:rsid w:val="00FC103F"/>
    <w:rsid w:val="00FC1192"/>
    <w:rsid w:val="00FC248C"/>
    <w:rsid w:val="00FC27C1"/>
    <w:rsid w:val="00FC30AD"/>
    <w:rsid w:val="00FC34F0"/>
    <w:rsid w:val="00FC362C"/>
    <w:rsid w:val="00FC36DA"/>
    <w:rsid w:val="00FC376A"/>
    <w:rsid w:val="00FC41FA"/>
    <w:rsid w:val="00FC4EF3"/>
    <w:rsid w:val="00FC6636"/>
    <w:rsid w:val="00FD0C8B"/>
    <w:rsid w:val="00FD22A2"/>
    <w:rsid w:val="00FD2819"/>
    <w:rsid w:val="00FD3201"/>
    <w:rsid w:val="00FD425C"/>
    <w:rsid w:val="00FD58F3"/>
    <w:rsid w:val="00FD5BBB"/>
    <w:rsid w:val="00FD78EA"/>
    <w:rsid w:val="00FE12A6"/>
    <w:rsid w:val="00FE184E"/>
    <w:rsid w:val="00FE3E99"/>
    <w:rsid w:val="00FE77F5"/>
    <w:rsid w:val="00FF00BA"/>
    <w:rsid w:val="00FF0C4E"/>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1F08"/>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 w:type="table" w:customStyle="1" w:styleId="10">
    <w:name w:val="网格型1"/>
    <w:basedOn w:val="a1"/>
    <w:next w:val="af5"/>
    <w:uiPriority w:val="59"/>
    <w:rsid w:val="00DB452A"/>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3873</TotalTime>
  <Pages>2</Pages>
  <Words>699</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327</cp:revision>
  <cp:lastPrinted>2016-01-11T02:35:00Z</cp:lastPrinted>
  <dcterms:created xsi:type="dcterms:W3CDTF">2020-10-16T01:53:00Z</dcterms:created>
  <dcterms:modified xsi:type="dcterms:W3CDTF">2022-01-07T05:34:00Z</dcterms:modified>
</cp:coreProperties>
</file>